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7B" w:rsidRDefault="0095007B" w:rsidP="0095007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11030-93 Автогрейдеры. Общие технические условия (с Изменением N 1)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ГОСТ 11030-93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Группа Г45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95007B" w:rsidRDefault="0095007B" w:rsidP="009500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АВТОГРЕЙДЕРЫ</w:t>
      </w:r>
    </w:p>
    <w:p w:rsidR="0095007B" w:rsidRDefault="0095007B" w:rsidP="009500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Общие технические условия</w:t>
      </w:r>
    </w:p>
    <w:p w:rsidR="0095007B" w:rsidRPr="0095007B" w:rsidRDefault="0095007B" w:rsidP="009500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Motor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graders</w:t>
      </w:r>
      <w:proofErr w:type="spellEnd"/>
      <w:r>
        <w:rPr>
          <w:color w:val="3C3C3C"/>
          <w:sz w:val="41"/>
          <w:szCs w:val="41"/>
        </w:rPr>
        <w:t>.</w:t>
      </w:r>
      <w:r>
        <w:rPr>
          <w:color w:val="3C3C3C"/>
          <w:sz w:val="41"/>
          <w:szCs w:val="41"/>
        </w:rPr>
        <w:br/>
      </w:r>
      <w:r w:rsidRPr="0095007B">
        <w:rPr>
          <w:color w:val="3C3C3C"/>
          <w:sz w:val="41"/>
          <w:szCs w:val="41"/>
          <w:lang w:val="en-US"/>
        </w:rPr>
        <w:t>General specifications</w:t>
      </w:r>
    </w:p>
    <w:p w:rsidR="0095007B" w:rsidRP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  <w:lang w:val="en-US"/>
        </w:rPr>
      </w:pPr>
      <w:r w:rsidRPr="0095007B">
        <w:rPr>
          <w:color w:val="2D2D2D"/>
          <w:sz w:val="16"/>
          <w:szCs w:val="16"/>
          <w:lang w:val="en-US"/>
        </w:rPr>
        <w:br/>
      </w:r>
      <w:r w:rsidRPr="0095007B">
        <w:rPr>
          <w:color w:val="2D2D2D"/>
          <w:sz w:val="16"/>
          <w:szCs w:val="16"/>
          <w:lang w:val="en-US"/>
        </w:rPr>
        <w:br/>
      </w:r>
      <w:r>
        <w:rPr>
          <w:color w:val="2D2D2D"/>
          <w:sz w:val="16"/>
          <w:szCs w:val="16"/>
        </w:rPr>
        <w:t>ОКП</w:t>
      </w:r>
      <w:r w:rsidRPr="0095007B">
        <w:rPr>
          <w:color w:val="2D2D2D"/>
          <w:sz w:val="16"/>
          <w:szCs w:val="16"/>
          <w:lang w:val="en-US"/>
        </w:rPr>
        <w:t xml:space="preserve"> 48 1410</w:t>
      </w:r>
    </w:p>
    <w:p w:rsidR="0095007B" w:rsidRP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  <w:lang w:val="en-US"/>
        </w:rPr>
      </w:pPr>
      <w:r>
        <w:rPr>
          <w:color w:val="2D2D2D"/>
          <w:sz w:val="16"/>
          <w:szCs w:val="16"/>
        </w:rPr>
        <w:t>Дата</w:t>
      </w:r>
      <w:r w:rsidRPr="0095007B">
        <w:rPr>
          <w:color w:val="2D2D2D"/>
          <w:sz w:val="16"/>
          <w:szCs w:val="16"/>
          <w:lang w:val="en-US"/>
        </w:rPr>
        <w:t xml:space="preserve"> </w:t>
      </w:r>
      <w:r>
        <w:rPr>
          <w:color w:val="2D2D2D"/>
          <w:sz w:val="16"/>
          <w:szCs w:val="16"/>
        </w:rPr>
        <w:t>введения</w:t>
      </w:r>
      <w:r w:rsidRPr="0095007B">
        <w:rPr>
          <w:color w:val="2D2D2D"/>
          <w:sz w:val="16"/>
          <w:szCs w:val="16"/>
          <w:lang w:val="en-US"/>
        </w:rPr>
        <w:t xml:space="preserve"> 1995-01-01</w:t>
      </w:r>
      <w:r w:rsidRPr="0095007B">
        <w:rPr>
          <w:color w:val="2D2D2D"/>
          <w:sz w:val="16"/>
          <w:szCs w:val="16"/>
          <w:lang w:val="en-US"/>
        </w:rPr>
        <w:br/>
      </w:r>
    </w:p>
    <w:p w:rsidR="0095007B" w:rsidRDefault="0095007B" w:rsidP="0095007B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 xml:space="preserve">1 </w:t>
      </w:r>
      <w:proofErr w:type="gramStart"/>
      <w:r>
        <w:rPr>
          <w:color w:val="2D2D2D"/>
          <w:sz w:val="16"/>
          <w:szCs w:val="16"/>
        </w:rPr>
        <w:t>РАЗРАБОТАН Госстандартом России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ВНЕСЕН</w:t>
      </w:r>
      <w:proofErr w:type="gramEnd"/>
      <w:r>
        <w:rPr>
          <w:color w:val="2D2D2D"/>
          <w:sz w:val="16"/>
          <w:szCs w:val="16"/>
        </w:rPr>
        <w:t xml:space="preserve"> Техническим секретариатом Межгосударственного Совета по стандартизации, метрологии и сертификации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2 ПРИНЯТ Межгосударственным Советом по стандартизации, метрологии и сертификации 21 октября 1993 г.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За принятие проголосовали:</w:t>
      </w:r>
      <w:r>
        <w:rPr>
          <w:color w:val="2D2D2D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5174"/>
      </w:tblGrid>
      <w:tr w:rsidR="0095007B" w:rsidTr="0095007B">
        <w:trPr>
          <w:trHeight w:val="15"/>
        </w:trPr>
        <w:tc>
          <w:tcPr>
            <w:tcW w:w="4805" w:type="dxa"/>
            <w:hideMark/>
          </w:tcPr>
          <w:p w:rsidR="0095007B" w:rsidRDefault="0095007B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95007B" w:rsidRDefault="0095007B">
            <w:pPr>
              <w:rPr>
                <w:sz w:val="2"/>
                <w:szCs w:val="24"/>
              </w:rPr>
            </w:pPr>
          </w:p>
        </w:tc>
      </w:tr>
      <w:tr w:rsidR="0095007B" w:rsidTr="0095007B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государства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национального органа </w:t>
            </w:r>
            <w:r>
              <w:rPr>
                <w:color w:val="2D2D2D"/>
                <w:sz w:val="16"/>
                <w:szCs w:val="16"/>
              </w:rPr>
              <w:br/>
              <w:t>по стандартизации</w:t>
            </w:r>
          </w:p>
        </w:tc>
      </w:tr>
      <w:tr w:rsidR="0095007B" w:rsidTr="0095007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Республика Беларусь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Белстандарт</w:t>
            </w:r>
            <w:proofErr w:type="spellEnd"/>
          </w:p>
        </w:tc>
      </w:tr>
      <w:tr w:rsidR="0095007B" w:rsidTr="0095007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Республика Кыргызстан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Кыргызстандарт</w:t>
            </w:r>
            <w:proofErr w:type="spellEnd"/>
          </w:p>
        </w:tc>
      </w:tr>
      <w:tr w:rsidR="0095007B" w:rsidTr="0095007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Республика Молдова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Молдовастандарт</w:t>
            </w:r>
            <w:proofErr w:type="spellEnd"/>
          </w:p>
        </w:tc>
      </w:tr>
      <w:tr w:rsidR="0095007B" w:rsidTr="0095007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Российская Федерация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Госстандарт России</w:t>
            </w:r>
          </w:p>
        </w:tc>
      </w:tr>
      <w:tr w:rsidR="0095007B" w:rsidTr="0095007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Республика Таджикистан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Таджикстандарт</w:t>
            </w:r>
            <w:proofErr w:type="spellEnd"/>
          </w:p>
        </w:tc>
      </w:tr>
      <w:tr w:rsidR="0095007B" w:rsidTr="0095007B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Туркменистан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Туркменглавгосинспекция</w:t>
            </w:r>
            <w:proofErr w:type="spellEnd"/>
          </w:p>
        </w:tc>
      </w:tr>
      <w:tr w:rsidR="0095007B" w:rsidTr="0095007B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Украина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Госстандарт Украины</w:t>
            </w:r>
          </w:p>
        </w:tc>
      </w:tr>
    </w:tbl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3 Постановлением Комитета Российской Федерации по стандартизации, метрологии и сертификации от 02.06.94 N 160 межгосударственный стандарт ГОСТ 11030-93 введен в действие непосредственно в качестве государственного стандарта Российской Федерации с 01.01.95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4 ВЗАМЕН </w:t>
      </w:r>
      <w:r w:rsidRPr="0095007B">
        <w:rPr>
          <w:color w:val="2D2D2D"/>
          <w:sz w:val="16"/>
          <w:szCs w:val="16"/>
        </w:rPr>
        <w:t>ГОСТ 28590-90</w:t>
      </w:r>
      <w:r>
        <w:rPr>
          <w:color w:val="2D2D2D"/>
          <w:sz w:val="16"/>
          <w:szCs w:val="16"/>
        </w:rPr>
        <w:t>, </w:t>
      </w:r>
      <w:r w:rsidRPr="0095007B">
        <w:rPr>
          <w:color w:val="2D2D2D"/>
          <w:sz w:val="16"/>
          <w:szCs w:val="16"/>
        </w:rPr>
        <w:t>ГОСТ 11030-88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lastRenderedPageBreak/>
        <w:br/>
      </w:r>
    </w:p>
    <w:p w:rsidR="0095007B" w:rsidRDefault="0095007B" w:rsidP="0095007B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990"/>
      </w:tblGrid>
      <w:tr w:rsidR="0095007B" w:rsidTr="0095007B">
        <w:trPr>
          <w:trHeight w:val="15"/>
        </w:trPr>
        <w:tc>
          <w:tcPr>
            <w:tcW w:w="5359" w:type="dxa"/>
            <w:hideMark/>
          </w:tcPr>
          <w:p w:rsidR="0095007B" w:rsidRDefault="0095007B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95007B" w:rsidRDefault="0095007B">
            <w:pPr>
              <w:rPr>
                <w:sz w:val="2"/>
                <w:szCs w:val="24"/>
              </w:rPr>
            </w:pPr>
          </w:p>
        </w:tc>
      </w:tr>
      <w:tr w:rsidR="0095007B" w:rsidTr="009500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6"/>
                <w:szCs w:val="16"/>
              </w:rPr>
              <w:t>который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Номер пункта, приложения</w:t>
            </w:r>
          </w:p>
        </w:tc>
      </w:tr>
      <w:tr w:rsidR="0095007B" w:rsidTr="0095007B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2.601-68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3.2.1, 5.2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2.602-68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3.2.1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8.326-89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5.1.3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8.513-84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5.1.3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9.014-78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3.4.1; 6.3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9.032-74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3.1.12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9.104-79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3.1.12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12.1.003-83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2.3; 3.1.11.1; 5.3.13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12.1.012-90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2.3; 3.1.11; 5.3.13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12.4.026-76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3.1.11.4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12.2.007.0-75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3.1.11.5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12.2.011-75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3.1.11; 3.1.11.13; 5.3.13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17.2.2.02-86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2.3; 5.3.24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17.2.2.05-86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2.3; 5.3.14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3940-84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3.1.11.5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7751-85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6.2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8769-75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3.1.11.3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12969-67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3.3.1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14192-77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3.3.2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15150-69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3.1.2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ГОСТ 16842-82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5.3.23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17411-91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3.1.6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17822-91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3.1.11.14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18509-88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2.3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19853-74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3.1.9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ГОСТ 24028-80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2.3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24555-81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5.1.2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2.3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24705-81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Приложение 1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25044-81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3.1.4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25646-83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7.1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27252-87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3.4.1; 6.1; 6.2; 6.3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27253-87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3.1.4; 7.2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27254-87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3.1.11; 5.3.13; 5.3.15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27256-87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5.3.5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27257-87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3.1.11; 5.3.13; 5.3.16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27518-87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3.1.4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27533-87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3.1.7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27535-87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1; 2.1; 3.2.1; 5.3.5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27715-88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Приложение 2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27718-88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7.3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27720-88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3.1.8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27921-88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3.1.11; 5.3.13 приложение 1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27922-88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2.3; 5.3.4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27927-88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5.3.6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28769-90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3.1.11; 5.3.13; 5.3.17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28771-90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3.1.10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28975-91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5.3.13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28983-91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Приложение 1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29100-91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3.1.11.10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95007B">
              <w:rPr>
                <w:color w:val="2D2D2D"/>
                <w:sz w:val="16"/>
                <w:szCs w:val="16"/>
              </w:rPr>
              <w:t>ГОСТ 29292-92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5.3.7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 w:rsidRPr="0095007B">
              <w:rPr>
                <w:color w:val="2D2D2D"/>
                <w:sz w:val="16"/>
                <w:szCs w:val="16"/>
              </w:rPr>
              <w:t>СНиП</w:t>
            </w:r>
            <w:proofErr w:type="spellEnd"/>
            <w:r w:rsidRPr="0095007B">
              <w:rPr>
                <w:color w:val="2D2D2D"/>
                <w:sz w:val="16"/>
                <w:szCs w:val="16"/>
              </w:rPr>
              <w:t xml:space="preserve"> 3.06.03-85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3.1.5; 5.3.9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Нормы 8-72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3.1.11.14; 5.3.23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ТУ 22-5094-81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5.3.20</w:t>
            </w:r>
          </w:p>
        </w:tc>
      </w:tr>
      <w:tr w:rsidR="0095007B" w:rsidTr="0095007B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ТУ 22-5997-85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5.3.20</w:t>
            </w:r>
          </w:p>
        </w:tc>
      </w:tr>
    </w:tbl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lastRenderedPageBreak/>
        <w:br/>
      </w:r>
      <w:r>
        <w:rPr>
          <w:color w:val="2D2D2D"/>
          <w:sz w:val="16"/>
          <w:szCs w:val="16"/>
        </w:rPr>
        <w:br/>
        <w:t>ВНЕСЕНО </w:t>
      </w:r>
      <w:r w:rsidRPr="0095007B">
        <w:rPr>
          <w:color w:val="2D2D2D"/>
          <w:sz w:val="16"/>
          <w:szCs w:val="16"/>
        </w:rPr>
        <w:t>Изменение N 1</w:t>
      </w:r>
      <w:r>
        <w:rPr>
          <w:color w:val="2D2D2D"/>
          <w:sz w:val="16"/>
          <w:szCs w:val="16"/>
        </w:rPr>
        <w:t xml:space="preserve">, принятое Межгосударственным Советом по стандартизации, метрологии и сертификации (протокол от 21.11.97 N 12). Государство-разработчик Россия. </w:t>
      </w:r>
      <w:proofErr w:type="gramStart"/>
      <w:r>
        <w:rPr>
          <w:color w:val="2D2D2D"/>
          <w:sz w:val="16"/>
          <w:szCs w:val="16"/>
        </w:rPr>
        <w:t>Постановлением Госстандарта России от 25.06.98 N 260 введено в действие на территории РФ с 01.11.98 и опубликовано в ИУС N 10, 1998 год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Изменение N 1 внесено юридическим бюро "Кодекс" по тексту ИУС N 10, 1998 год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Настоящий стандарт распространяется на автогрейдеры, предназначенные, для землеройно-профилировочных работ при строительстве, ремонте и содержании дорог, а также в других видах строительства.</w:t>
      </w:r>
      <w:proofErr w:type="gramEnd"/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Стандарт не распространяется на планировщики и специальные автогрейдеры (четырехосные, с активным рабочим органом и др.).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Требования пп.3.1.1-3.1.3; 3.1.4; 3.1.7-3.1.11; 3.3; 5.3.7-5.3.10; 5.3.11-5.3.19; 5.3.23, 5.3.24 настоящего стандарта являются обязательными, другие требования являются рекомендуемыми.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Обязательные требования к автогрейдерам, направленные на обеспечение их безопасности для жизни, здоровья оператора и охраны окружающей среды, изложены в пп.3.1.2; 3.1.11.1; 3.1.11.3-3.1.11.4; 3.1.11.7-3.1.11.14; 5.3.13-5.3.19; 5.3.23-5.3.24.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Стандарт пригоден для целей сертификации в части требований безопасности и экологии.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>(Измененная редакция, </w:t>
      </w:r>
      <w:proofErr w:type="spellStart"/>
      <w:r w:rsidRPr="0095007B">
        <w:rPr>
          <w:color w:val="2D2D2D"/>
          <w:sz w:val="16"/>
          <w:szCs w:val="16"/>
        </w:rPr>
        <w:t>Изм</w:t>
      </w:r>
      <w:proofErr w:type="spellEnd"/>
      <w:r w:rsidRPr="0095007B">
        <w:rPr>
          <w:color w:val="2D2D2D"/>
          <w:sz w:val="16"/>
          <w:szCs w:val="16"/>
        </w:rPr>
        <w:t>.</w:t>
      </w:r>
      <w:proofErr w:type="gramEnd"/>
      <w:r w:rsidRPr="0095007B">
        <w:rPr>
          <w:color w:val="2D2D2D"/>
          <w:sz w:val="16"/>
          <w:szCs w:val="16"/>
        </w:rPr>
        <w:t xml:space="preserve"> N 1</w:t>
      </w:r>
      <w:r>
        <w:rPr>
          <w:color w:val="2D2D2D"/>
          <w:sz w:val="16"/>
          <w:szCs w:val="16"/>
        </w:rPr>
        <w:t>).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ТЕРМИНЫ И ОПРЕДЕЛЕНИЯ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Термины и определения - по </w:t>
      </w:r>
      <w:r w:rsidRPr="0095007B">
        <w:rPr>
          <w:color w:val="2D2D2D"/>
          <w:sz w:val="16"/>
          <w:szCs w:val="16"/>
        </w:rPr>
        <w:t>ГОСТ 27535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ТИПЫ И ОСНОВНЫЕ ПАРАМЕТРЫ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2.1. Типы автогрейдеров в зависимости от конструктивных признаков устанавливают в соответствии с </w:t>
      </w:r>
      <w:r w:rsidRPr="0095007B">
        <w:rPr>
          <w:color w:val="2D2D2D"/>
          <w:sz w:val="16"/>
          <w:szCs w:val="16"/>
        </w:rPr>
        <w:t>ГОСТ 27535</w:t>
      </w:r>
      <w:r>
        <w:rPr>
          <w:color w:val="2D2D2D"/>
          <w:sz w:val="16"/>
          <w:szCs w:val="16"/>
        </w:rPr>
        <w:t> в технических условиях на автогрейдеры конкретных моделей.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2.2. Автогрейдеры всех типов в зависимости от эксплуатационной мощности двигателя изготавливают четырех классов в соответствии с табл.1.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5914"/>
      </w:tblGrid>
      <w:tr w:rsidR="0095007B" w:rsidTr="0095007B">
        <w:trPr>
          <w:trHeight w:val="15"/>
        </w:trPr>
        <w:tc>
          <w:tcPr>
            <w:tcW w:w="3142" w:type="dxa"/>
            <w:hideMark/>
          </w:tcPr>
          <w:p w:rsidR="0095007B" w:rsidRDefault="0095007B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95007B" w:rsidRDefault="0095007B">
            <w:pPr>
              <w:rPr>
                <w:sz w:val="2"/>
                <w:szCs w:val="24"/>
              </w:rPr>
            </w:pPr>
          </w:p>
        </w:tc>
      </w:tr>
      <w:tr w:rsidR="0095007B" w:rsidTr="009500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Класс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Эксплуатационная мощность двигателя, кВт (л.</w:t>
            </w:r>
            <w:proofErr w:type="gramStart"/>
            <w:r>
              <w:rPr>
                <w:color w:val="2D2D2D"/>
                <w:sz w:val="16"/>
                <w:szCs w:val="16"/>
              </w:rPr>
              <w:t>с</w:t>
            </w:r>
            <w:proofErr w:type="gramEnd"/>
            <w:r>
              <w:rPr>
                <w:color w:val="2D2D2D"/>
                <w:sz w:val="16"/>
                <w:szCs w:val="16"/>
              </w:rPr>
              <w:t>.)</w:t>
            </w:r>
          </w:p>
        </w:tc>
      </w:tr>
      <w:tr w:rsidR="0095007B" w:rsidTr="009500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100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До 88,2 (120)</w:t>
            </w:r>
          </w:p>
        </w:tc>
      </w:tr>
      <w:tr w:rsidR="0095007B" w:rsidTr="0095007B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140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88,9-117,6 (121-160)</w:t>
            </w:r>
          </w:p>
        </w:tc>
      </w:tr>
      <w:tr w:rsidR="0095007B" w:rsidTr="0095007B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180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118,4-147,0 (161-200)</w:t>
            </w:r>
          </w:p>
        </w:tc>
      </w:tr>
      <w:tr w:rsidR="0095007B" w:rsidTr="0095007B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250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147,8 - и выше (201 и выше)</w:t>
            </w:r>
          </w:p>
        </w:tc>
      </w:tr>
    </w:tbl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>(Измененная редакция, </w:t>
      </w:r>
      <w:proofErr w:type="spellStart"/>
      <w:r w:rsidRPr="0095007B">
        <w:rPr>
          <w:color w:val="2D2D2D"/>
          <w:sz w:val="16"/>
          <w:szCs w:val="16"/>
        </w:rPr>
        <w:t>Изм</w:t>
      </w:r>
      <w:proofErr w:type="spellEnd"/>
      <w:r w:rsidRPr="0095007B">
        <w:rPr>
          <w:color w:val="2D2D2D"/>
          <w:sz w:val="16"/>
          <w:szCs w:val="16"/>
        </w:rPr>
        <w:t>.</w:t>
      </w:r>
      <w:proofErr w:type="gramEnd"/>
      <w:r w:rsidRPr="0095007B">
        <w:rPr>
          <w:color w:val="2D2D2D"/>
          <w:sz w:val="16"/>
          <w:szCs w:val="16"/>
        </w:rPr>
        <w:t xml:space="preserve"> N 1</w:t>
      </w:r>
      <w:r>
        <w:rPr>
          <w:color w:val="2D2D2D"/>
          <w:sz w:val="16"/>
          <w:szCs w:val="16"/>
        </w:rPr>
        <w:t>).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2.3. </w:t>
      </w:r>
      <w:proofErr w:type="gramStart"/>
      <w:r>
        <w:rPr>
          <w:color w:val="2D2D2D"/>
          <w:sz w:val="16"/>
          <w:szCs w:val="16"/>
        </w:rPr>
        <w:t>В технических условиях на автогрейдеры конкретных моделей устанавливают значения показателей качества, номенклатуру которых устанавливают по согласованию с потребителем с учетом нижеприведенного перечня: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эксплуатационная мощность двигателя по </w:t>
      </w:r>
      <w:r w:rsidRPr="0095007B">
        <w:rPr>
          <w:color w:val="2D2D2D"/>
          <w:sz w:val="16"/>
          <w:szCs w:val="16"/>
        </w:rPr>
        <w:t>ГОСТ 18509</w:t>
      </w:r>
      <w:r>
        <w:rPr>
          <w:color w:val="2D2D2D"/>
          <w:sz w:val="16"/>
          <w:szCs w:val="16"/>
        </w:rPr>
        <w:t>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эксплуатационная масса по </w:t>
      </w:r>
      <w:r w:rsidRPr="0095007B">
        <w:rPr>
          <w:color w:val="2D2D2D"/>
          <w:sz w:val="16"/>
          <w:szCs w:val="16"/>
        </w:rPr>
        <w:t>ГОСТ 27922</w:t>
      </w:r>
      <w:r>
        <w:rPr>
          <w:color w:val="2D2D2D"/>
          <w:sz w:val="16"/>
          <w:szCs w:val="16"/>
        </w:rPr>
        <w:t>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длина отвала;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высота отвала;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lastRenderedPageBreak/>
        <w:t>максимальные скорости движения на передачах;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удельный расход топлива двигателя;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расход масла в двигателе и трансмиссии автогрейдера;</w:t>
      </w:r>
      <w:proofErr w:type="gramEnd"/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>достигаемые параметры точности планирования;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удельное давление на грунт;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spellStart"/>
      <w:r>
        <w:rPr>
          <w:color w:val="2D2D2D"/>
          <w:sz w:val="16"/>
          <w:szCs w:val="16"/>
        </w:rPr>
        <w:t>дымность</w:t>
      </w:r>
      <w:proofErr w:type="spellEnd"/>
      <w:r>
        <w:rPr>
          <w:color w:val="2D2D2D"/>
          <w:sz w:val="16"/>
          <w:szCs w:val="16"/>
        </w:rPr>
        <w:t xml:space="preserve"> отработавших газов двигателя автогрейдера в соответствии с </w:t>
      </w:r>
      <w:r w:rsidRPr="0095007B">
        <w:rPr>
          <w:color w:val="2D2D2D"/>
          <w:sz w:val="16"/>
          <w:szCs w:val="16"/>
        </w:rPr>
        <w:t>ГОСТ 17.2.2.02</w:t>
      </w:r>
      <w:r>
        <w:rPr>
          <w:color w:val="2D2D2D"/>
          <w:sz w:val="16"/>
          <w:szCs w:val="16"/>
        </w:rPr>
        <w:t> или ГОСТ 24028 (принимается по документации на двигатель);*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уровень вибрации сиденья оператора по </w:t>
      </w:r>
      <w:r w:rsidRPr="0095007B">
        <w:rPr>
          <w:color w:val="2D2D2D"/>
          <w:sz w:val="16"/>
          <w:szCs w:val="16"/>
        </w:rPr>
        <w:t>ГОСТ 12.1.012</w:t>
      </w:r>
      <w:r>
        <w:rPr>
          <w:color w:val="2D2D2D"/>
          <w:sz w:val="16"/>
          <w:szCs w:val="16"/>
        </w:rPr>
        <w:t>;*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выбросы вредных веществ с отработавшими газами из системы выпуска двигателя автогрейдера в соответствии с </w:t>
      </w:r>
      <w:r w:rsidRPr="0095007B">
        <w:rPr>
          <w:color w:val="2D2D2D"/>
          <w:sz w:val="16"/>
          <w:szCs w:val="16"/>
        </w:rPr>
        <w:t>ГОСТ 17.2.2.05</w:t>
      </w:r>
      <w:r>
        <w:rPr>
          <w:color w:val="2D2D2D"/>
          <w:sz w:val="16"/>
          <w:szCs w:val="16"/>
        </w:rPr>
        <w:t> или ГОСТ 24585 (принимают по документации на двигатель);</w:t>
      </w:r>
      <w:proofErr w:type="gramEnd"/>
      <w:r>
        <w:rPr>
          <w:color w:val="2D2D2D"/>
          <w:sz w:val="16"/>
          <w:szCs w:val="16"/>
        </w:rPr>
        <w:t>*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уровень звука на рабочем месте оператора по </w:t>
      </w:r>
      <w:r w:rsidRPr="0095007B">
        <w:rPr>
          <w:color w:val="2D2D2D"/>
          <w:sz w:val="16"/>
          <w:szCs w:val="16"/>
        </w:rPr>
        <w:t>ГОСТ 12.1.003</w:t>
      </w:r>
      <w:r>
        <w:rPr>
          <w:color w:val="2D2D2D"/>
          <w:sz w:val="16"/>
          <w:szCs w:val="16"/>
        </w:rPr>
        <w:t>;*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средняя оперативная трудоемкость ежесменного технического обслуживания;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удельная суммарная оперативная трудоемкость плановых технических обслуживаний;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80%-ный ресурс до первого капитального ремонта и критерии предельного состояния;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средняя наработка на отказ.</w:t>
      </w:r>
      <w:r>
        <w:rPr>
          <w:color w:val="2D2D2D"/>
          <w:sz w:val="16"/>
          <w:szCs w:val="16"/>
        </w:rPr>
        <w:br/>
        <w:t>______________</w:t>
      </w:r>
      <w:r>
        <w:rPr>
          <w:color w:val="2D2D2D"/>
          <w:sz w:val="16"/>
          <w:szCs w:val="16"/>
        </w:rPr>
        <w:br/>
        <w:t>* Показатели обязательно включают в технические условия.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2.4. Порядок индексации конкретных моделей автогрейдеров (проектируемых после 01.01.97) приведен на схеме: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toplevel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5179060" cy="1031240"/>
            <wp:effectExtent l="19050" t="0" r="2540" b="0"/>
            <wp:docPr id="3" name="Рисунок 3" descr="ГОСТ 11030-93 Автогрейдеры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1030-93 Автогрейдеры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Пример индексации автогрейдера класса 180 третьей модели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i/>
          <w:iCs/>
          <w:color w:val="2D2D2D"/>
          <w:sz w:val="16"/>
          <w:szCs w:val="16"/>
        </w:rPr>
        <w:t>ГС-1803</w:t>
      </w:r>
      <w:r>
        <w:rPr>
          <w:color w:val="2D2D2D"/>
          <w:sz w:val="16"/>
          <w:szCs w:val="16"/>
        </w:rPr>
        <w:t>.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>(Введен дополнительно, </w:t>
      </w:r>
      <w:proofErr w:type="spellStart"/>
      <w:r w:rsidRPr="0095007B">
        <w:rPr>
          <w:color w:val="2D2D2D"/>
          <w:sz w:val="16"/>
          <w:szCs w:val="16"/>
        </w:rPr>
        <w:t>Изм</w:t>
      </w:r>
      <w:proofErr w:type="spellEnd"/>
      <w:r w:rsidRPr="0095007B">
        <w:rPr>
          <w:color w:val="2D2D2D"/>
          <w:sz w:val="16"/>
          <w:szCs w:val="16"/>
        </w:rPr>
        <w:t>.</w:t>
      </w:r>
      <w:proofErr w:type="gramEnd"/>
      <w:r w:rsidRPr="0095007B">
        <w:rPr>
          <w:color w:val="2D2D2D"/>
          <w:sz w:val="16"/>
          <w:szCs w:val="16"/>
        </w:rPr>
        <w:t xml:space="preserve"> N 1</w:t>
      </w:r>
      <w:r>
        <w:rPr>
          <w:color w:val="2D2D2D"/>
          <w:sz w:val="16"/>
          <w:szCs w:val="16"/>
        </w:rPr>
        <w:t>).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ТЕХНИЧЕСКИЕ ТРЕБОВАНИЯ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3.1. Характеристики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3.1.1. Автогрейдеры изготавливают в соответствии с требованиями настоящего стандарта и технических условий на автогрейдеры конкретных моделей по рабочим чертежам, утвержденным в установленном порядке.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3.1.2. Климатические исполнения и категории размещения автогрейдеров по </w:t>
      </w:r>
      <w:r w:rsidRPr="0095007B">
        <w:rPr>
          <w:color w:val="2D2D2D"/>
          <w:sz w:val="16"/>
          <w:szCs w:val="16"/>
        </w:rPr>
        <w:t>ГОСТ 15150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3.1.3. Конструкция автогрейдеров в течение срока службы должна обеспечивать работоспособность их при соблюдении потребителем правил эксплуатации.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3.1.4. </w:t>
      </w:r>
      <w:proofErr w:type="gramStart"/>
      <w:r>
        <w:rPr>
          <w:color w:val="2D2D2D"/>
          <w:sz w:val="16"/>
          <w:szCs w:val="16"/>
        </w:rPr>
        <w:t>Конструкция автогрейдеров должна обеспечивать: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lastRenderedPageBreak/>
        <w:t>планирование и профилирование земляного полотна с кюветами глубиной не менее 0,5 м и наклоном внутренних стенок от 1:2 до 1:3, наружных от 1:1 до 1:1,5, а также с откосами крутизной от 1:1,5 до 1:4 на насыпи высотой до 2,5 м;</w:t>
      </w:r>
      <w:proofErr w:type="gramEnd"/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spellStart"/>
      <w:proofErr w:type="gramStart"/>
      <w:r>
        <w:rPr>
          <w:color w:val="2D2D2D"/>
          <w:sz w:val="16"/>
          <w:szCs w:val="16"/>
        </w:rPr>
        <w:t>агрегатирование</w:t>
      </w:r>
      <w:proofErr w:type="spellEnd"/>
      <w:r>
        <w:rPr>
          <w:color w:val="2D2D2D"/>
          <w:sz w:val="16"/>
          <w:szCs w:val="16"/>
        </w:rPr>
        <w:t xml:space="preserve"> с дополнительным оборудованием, перечень которого, установленный по требованию потребителя, должен быть приведен в технических условиях на автогрейдеры конкретных моделей;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устойчивость в поперечной плоскости до 0,35 рад (20°) к горизонтали при вырезании кювета;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установку на пульте управления приборов, дающих оператору информацию о давлении и температуре в системе </w:t>
      </w:r>
      <w:proofErr w:type="spellStart"/>
      <w:r>
        <w:rPr>
          <w:color w:val="2D2D2D"/>
          <w:sz w:val="16"/>
          <w:szCs w:val="16"/>
        </w:rPr>
        <w:t>гидротрансмиссии</w:t>
      </w:r>
      <w:proofErr w:type="spellEnd"/>
      <w:r>
        <w:rPr>
          <w:color w:val="2D2D2D"/>
          <w:sz w:val="16"/>
          <w:szCs w:val="16"/>
        </w:rPr>
        <w:t>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установку счетчика наработки автогрейдера;</w:t>
      </w:r>
      <w:proofErr w:type="gramEnd"/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контроль уровня топлива в баках;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возможность установки устройства для запуска двигателя при отрицательных температурах;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буксировку и </w:t>
      </w:r>
      <w:proofErr w:type="spellStart"/>
      <w:r>
        <w:rPr>
          <w:color w:val="2D2D2D"/>
          <w:sz w:val="16"/>
          <w:szCs w:val="16"/>
        </w:rPr>
        <w:t>строповку</w:t>
      </w:r>
      <w:proofErr w:type="spellEnd"/>
      <w:r>
        <w:rPr>
          <w:color w:val="2D2D2D"/>
          <w:sz w:val="16"/>
          <w:szCs w:val="16"/>
        </w:rPr>
        <w:t xml:space="preserve"> автогрейдера для подъема краном;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наработку без дозаправки топливом не менее 9 </w:t>
      </w:r>
      <w:proofErr w:type="spellStart"/>
      <w:r>
        <w:rPr>
          <w:color w:val="2D2D2D"/>
          <w:sz w:val="16"/>
          <w:szCs w:val="16"/>
        </w:rPr>
        <w:t>моточасов</w:t>
      </w:r>
      <w:proofErr w:type="spellEnd"/>
      <w:r>
        <w:rPr>
          <w:color w:val="2D2D2D"/>
          <w:sz w:val="16"/>
          <w:szCs w:val="16"/>
        </w:rPr>
        <w:t xml:space="preserve"> работы (18 ч сменного времени);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диагностирование в соответствии с требованиями </w:t>
      </w:r>
      <w:r w:rsidRPr="0095007B">
        <w:rPr>
          <w:color w:val="2D2D2D"/>
          <w:sz w:val="16"/>
          <w:szCs w:val="16"/>
        </w:rPr>
        <w:t>ГОСТ 27518</w:t>
      </w:r>
      <w:r>
        <w:rPr>
          <w:color w:val="2D2D2D"/>
          <w:sz w:val="16"/>
          <w:szCs w:val="16"/>
        </w:rPr>
        <w:t>, </w:t>
      </w:r>
      <w:r w:rsidRPr="0095007B">
        <w:rPr>
          <w:color w:val="2D2D2D"/>
          <w:sz w:val="16"/>
          <w:szCs w:val="16"/>
        </w:rPr>
        <w:t>ГОСТ 25044</w:t>
      </w:r>
      <w:r>
        <w:rPr>
          <w:color w:val="2D2D2D"/>
          <w:sz w:val="16"/>
          <w:szCs w:val="16"/>
        </w:rPr>
        <w:t>, при этом конкретные требования по приспособленности к диагностированию и уровню автоматизации процессов диагностирования должны быть установлены в технических условиях на автогрейдеры конкретных моделей;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оборудование необходимых мест ввода портативных приборов и приспособлений для диагностической проверки технического состояния. При этом перечень приборов и приспособлений устанавливают в технических условиях в соответствии с </w:t>
      </w:r>
      <w:r w:rsidRPr="0095007B">
        <w:rPr>
          <w:color w:val="2D2D2D"/>
          <w:sz w:val="16"/>
          <w:szCs w:val="16"/>
        </w:rPr>
        <w:t>ГОСТ 27253</w:t>
      </w:r>
      <w:r>
        <w:rPr>
          <w:color w:val="2D2D2D"/>
          <w:sz w:val="16"/>
          <w:szCs w:val="16"/>
        </w:rPr>
        <w:t> и требованиями заказчика.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Присоединительные места для подключения диагностических приборов к </w:t>
      </w:r>
      <w:proofErr w:type="spellStart"/>
      <w:r>
        <w:rPr>
          <w:color w:val="2D2D2D"/>
          <w:sz w:val="16"/>
          <w:szCs w:val="16"/>
        </w:rPr>
        <w:t>гидросистемам</w:t>
      </w:r>
      <w:proofErr w:type="spellEnd"/>
      <w:r>
        <w:rPr>
          <w:color w:val="2D2D2D"/>
          <w:sz w:val="16"/>
          <w:szCs w:val="16"/>
        </w:rPr>
        <w:t xml:space="preserve"> должны соответствовать требованиям приложения 1.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3.1.5. </w:t>
      </w:r>
      <w:proofErr w:type="gramStart"/>
      <w:r>
        <w:rPr>
          <w:color w:val="2D2D2D"/>
          <w:sz w:val="16"/>
          <w:szCs w:val="16"/>
        </w:rPr>
        <w:t>В конструкции автогрейдера по согласованию с потребителем (заказчиком) рекомендуется: устанавливать систему автоматической стабилизации положения отвала, обеспечивающую при высококвалифицированном управлении автогрейдером выполнение планировочных и профилировочных работ с оценкой "на отлично" - по </w:t>
      </w:r>
      <w:proofErr w:type="spellStart"/>
      <w:r w:rsidRPr="0095007B">
        <w:rPr>
          <w:color w:val="2D2D2D"/>
          <w:sz w:val="16"/>
          <w:szCs w:val="16"/>
        </w:rPr>
        <w:t>СНиП</w:t>
      </w:r>
      <w:proofErr w:type="spellEnd"/>
      <w:r w:rsidRPr="0095007B">
        <w:rPr>
          <w:color w:val="2D2D2D"/>
          <w:sz w:val="16"/>
          <w:szCs w:val="16"/>
        </w:rPr>
        <w:t xml:space="preserve"> 3.06.03-85</w:t>
      </w:r>
      <w:r>
        <w:rPr>
          <w:color w:val="2D2D2D"/>
          <w:sz w:val="16"/>
          <w:szCs w:val="16"/>
        </w:rPr>
        <w:t>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предусматривать возможность зачистки откосов с углом 1,56 рад (90°) при угле захвата в плоскости откоса не менее 0,78 рад (45°).</w:t>
      </w:r>
      <w:r>
        <w:rPr>
          <w:color w:val="2D2D2D"/>
          <w:sz w:val="16"/>
          <w:szCs w:val="16"/>
        </w:rPr>
        <w:br/>
      </w:r>
      <w:proofErr w:type="gramEnd"/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3.1.6. Требования к конструкции гидропривода автогрейдера по </w:t>
      </w:r>
      <w:r w:rsidRPr="0095007B">
        <w:rPr>
          <w:color w:val="2D2D2D"/>
          <w:sz w:val="16"/>
          <w:szCs w:val="16"/>
        </w:rPr>
        <w:t>ГОСТ 17411</w:t>
      </w:r>
      <w:r>
        <w:rPr>
          <w:color w:val="2D2D2D"/>
          <w:sz w:val="16"/>
          <w:szCs w:val="16"/>
        </w:rPr>
        <w:t> (кроме п.2.2).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3.1.6.1. Гидроприводы и </w:t>
      </w:r>
      <w:proofErr w:type="spellStart"/>
      <w:r>
        <w:rPr>
          <w:color w:val="2D2D2D"/>
          <w:sz w:val="16"/>
          <w:szCs w:val="16"/>
        </w:rPr>
        <w:t>гидроустройства</w:t>
      </w:r>
      <w:proofErr w:type="spellEnd"/>
      <w:r>
        <w:rPr>
          <w:color w:val="2D2D2D"/>
          <w:sz w:val="16"/>
          <w:szCs w:val="16"/>
        </w:rPr>
        <w:t xml:space="preserve"> должны функционировать с сохранением заданных параметров после испытания статическим давлением не менее 1,5 номинального.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3.1.7. Размеры наливных горловин топливных баков - по </w:t>
      </w:r>
      <w:r w:rsidRPr="0095007B">
        <w:rPr>
          <w:color w:val="2D2D2D"/>
          <w:sz w:val="16"/>
          <w:szCs w:val="16"/>
        </w:rPr>
        <w:t>ГОСТ 27533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3.1.8. Спускные, наливные и контрольные пробки - по </w:t>
      </w:r>
      <w:r w:rsidRPr="0095007B">
        <w:rPr>
          <w:color w:val="2D2D2D"/>
          <w:sz w:val="16"/>
          <w:szCs w:val="16"/>
        </w:rPr>
        <w:t>ГОСТ 27720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Примечание. Допускается по согласованию с заказчиком применение на комплектующих изделиях, покупаемых в других отраслях, пробок с размерами, соответствующими нормативно-технической документации этих отраслей.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3.1.9. Смазочные масленки - по </w:t>
      </w:r>
      <w:r w:rsidRPr="0095007B">
        <w:rPr>
          <w:color w:val="2D2D2D"/>
          <w:sz w:val="16"/>
          <w:szCs w:val="16"/>
        </w:rPr>
        <w:t>ГОСТ 19853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3.1.10. Ножи автогрейдеров - по </w:t>
      </w:r>
      <w:r w:rsidRPr="0095007B">
        <w:rPr>
          <w:color w:val="2D2D2D"/>
          <w:sz w:val="16"/>
          <w:szCs w:val="16"/>
        </w:rPr>
        <w:t>ГОСТ 28771</w:t>
      </w:r>
      <w:r>
        <w:rPr>
          <w:color w:val="2D2D2D"/>
          <w:sz w:val="16"/>
          <w:szCs w:val="16"/>
        </w:rPr>
        <w:t>. Для машин, техническое задание на которые утверждено до введения в действие настоящего стандарта, допускается применение ножей с радиусом закругления 280 мм.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3.1.11 Требования эргономики и безопасности - по </w:t>
      </w:r>
      <w:r w:rsidRPr="0095007B">
        <w:rPr>
          <w:color w:val="2D2D2D"/>
          <w:sz w:val="16"/>
          <w:szCs w:val="16"/>
        </w:rPr>
        <w:t>ГОСТ 12.2.011</w:t>
      </w:r>
      <w:r>
        <w:rPr>
          <w:color w:val="2D2D2D"/>
          <w:sz w:val="16"/>
          <w:szCs w:val="16"/>
        </w:rPr>
        <w:t>, </w:t>
      </w:r>
      <w:r w:rsidRPr="0095007B">
        <w:rPr>
          <w:color w:val="2D2D2D"/>
          <w:sz w:val="16"/>
          <w:szCs w:val="16"/>
        </w:rPr>
        <w:t>ГОСТ 27254</w:t>
      </w:r>
      <w:r>
        <w:rPr>
          <w:color w:val="2D2D2D"/>
          <w:sz w:val="16"/>
          <w:szCs w:val="16"/>
        </w:rPr>
        <w:t>, </w:t>
      </w:r>
      <w:r w:rsidRPr="0095007B">
        <w:rPr>
          <w:color w:val="2D2D2D"/>
          <w:sz w:val="16"/>
          <w:szCs w:val="16"/>
        </w:rPr>
        <w:t>ГОСТ 27257</w:t>
      </w:r>
      <w:r>
        <w:rPr>
          <w:color w:val="2D2D2D"/>
          <w:sz w:val="16"/>
          <w:szCs w:val="16"/>
        </w:rPr>
        <w:t>, </w:t>
      </w:r>
      <w:r w:rsidRPr="0095007B">
        <w:rPr>
          <w:color w:val="2D2D2D"/>
          <w:sz w:val="16"/>
          <w:szCs w:val="16"/>
        </w:rPr>
        <w:t>ГОСТ 27921</w:t>
      </w:r>
      <w:r>
        <w:rPr>
          <w:color w:val="2D2D2D"/>
          <w:sz w:val="16"/>
          <w:szCs w:val="16"/>
        </w:rPr>
        <w:t>, </w:t>
      </w:r>
      <w:r w:rsidRPr="0095007B">
        <w:rPr>
          <w:color w:val="2D2D2D"/>
          <w:sz w:val="16"/>
          <w:szCs w:val="16"/>
        </w:rPr>
        <w:t>ГОСТ 28769</w:t>
      </w:r>
      <w:r>
        <w:rPr>
          <w:color w:val="2D2D2D"/>
          <w:sz w:val="16"/>
          <w:szCs w:val="16"/>
        </w:rPr>
        <w:t>, </w:t>
      </w:r>
      <w:r w:rsidRPr="0095007B">
        <w:rPr>
          <w:color w:val="2D2D2D"/>
          <w:sz w:val="16"/>
          <w:szCs w:val="16"/>
        </w:rPr>
        <w:t>ГОСТ 12.1.012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3.1.11.1. Шумовые характеристики автогрейдеров - по </w:t>
      </w:r>
      <w:r w:rsidRPr="0095007B">
        <w:rPr>
          <w:color w:val="2D2D2D"/>
          <w:sz w:val="16"/>
          <w:szCs w:val="16"/>
        </w:rPr>
        <w:t>ГОСТ 12.1.003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3.1.11.2. Конструкция автогрейдера должна обеспечивать обзорность рабочих органов во всех технологических положениях, кроме </w:t>
      </w:r>
      <w:proofErr w:type="spellStart"/>
      <w:r>
        <w:rPr>
          <w:color w:val="2D2D2D"/>
          <w:sz w:val="16"/>
          <w:szCs w:val="16"/>
        </w:rPr>
        <w:t>кирковщика</w:t>
      </w:r>
      <w:proofErr w:type="spellEnd"/>
      <w:r>
        <w:rPr>
          <w:color w:val="2D2D2D"/>
          <w:sz w:val="16"/>
          <w:szCs w:val="16"/>
        </w:rPr>
        <w:t xml:space="preserve"> заднего расположения.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lastRenderedPageBreak/>
        <w:t>3.1.11.3. Внешние световые приборы должны соответствовать </w:t>
      </w:r>
      <w:r w:rsidRPr="0095007B">
        <w:rPr>
          <w:color w:val="2D2D2D"/>
          <w:sz w:val="16"/>
          <w:szCs w:val="16"/>
        </w:rPr>
        <w:t>ГОСТ 8769</w:t>
      </w:r>
      <w:r>
        <w:rPr>
          <w:color w:val="2D2D2D"/>
          <w:sz w:val="16"/>
          <w:szCs w:val="16"/>
        </w:rPr>
        <w:t> и обеспечивать необходимую освещенность при передвижении по дороге, а также необходимую освещенность рабочей площадки в дополнение к ее общей освещенности. Допускается по согласованию с потребителем изменение расположения некоторых световых приборов, если это обусловлено конструктивными особенностями автогрейдера и не нарушает безопасности движения.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3.1.11.4. Цвета сигнальные и знаки безопасности должны соответствовать </w:t>
      </w:r>
      <w:r w:rsidRPr="0095007B">
        <w:rPr>
          <w:color w:val="2D2D2D"/>
          <w:sz w:val="16"/>
          <w:szCs w:val="16"/>
        </w:rPr>
        <w:t>ГОСТ 12.4.026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3.1.11.5. Электрооборудование должно соответствовать </w:t>
      </w:r>
      <w:r w:rsidRPr="0095007B">
        <w:rPr>
          <w:color w:val="2D2D2D"/>
          <w:sz w:val="16"/>
          <w:szCs w:val="16"/>
        </w:rPr>
        <w:t>ГОСТ 12.2.007.0</w:t>
      </w:r>
      <w:r>
        <w:rPr>
          <w:color w:val="2D2D2D"/>
          <w:sz w:val="16"/>
          <w:szCs w:val="16"/>
        </w:rPr>
        <w:t> и </w:t>
      </w:r>
      <w:r w:rsidRPr="0095007B">
        <w:rPr>
          <w:color w:val="2D2D2D"/>
          <w:sz w:val="16"/>
          <w:szCs w:val="16"/>
        </w:rPr>
        <w:t>ГОСТ 3940</w:t>
      </w:r>
      <w:r>
        <w:rPr>
          <w:color w:val="2D2D2D"/>
          <w:sz w:val="16"/>
          <w:szCs w:val="16"/>
        </w:rPr>
        <w:t>. Монтаж и крепление электропроводки должны предотвращать повреждение ее изоляции. Система электрооборудования должна иметь устройство для отключения аккумуляторной батареи.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3.1.11.6. Способы приведения в действие и расположение основных органов управления должны соответствовать </w:t>
      </w:r>
      <w:proofErr w:type="gramStart"/>
      <w:r>
        <w:rPr>
          <w:color w:val="2D2D2D"/>
          <w:sz w:val="16"/>
          <w:szCs w:val="16"/>
        </w:rPr>
        <w:t>приведенным</w:t>
      </w:r>
      <w:proofErr w:type="gramEnd"/>
      <w:r>
        <w:rPr>
          <w:color w:val="2D2D2D"/>
          <w:sz w:val="16"/>
          <w:szCs w:val="16"/>
        </w:rPr>
        <w:t xml:space="preserve"> в табл.2.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3"/>
        <w:gridCol w:w="2217"/>
        <w:gridCol w:w="5389"/>
      </w:tblGrid>
      <w:tr w:rsidR="0095007B" w:rsidTr="0095007B">
        <w:trPr>
          <w:trHeight w:val="15"/>
        </w:trPr>
        <w:tc>
          <w:tcPr>
            <w:tcW w:w="3142" w:type="dxa"/>
            <w:hideMark/>
          </w:tcPr>
          <w:p w:rsidR="0095007B" w:rsidRDefault="0095007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5007B" w:rsidRDefault="0095007B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95007B" w:rsidRDefault="0095007B">
            <w:pPr>
              <w:rPr>
                <w:sz w:val="2"/>
                <w:szCs w:val="24"/>
              </w:rPr>
            </w:pPr>
          </w:p>
        </w:tc>
      </w:tr>
      <w:tr w:rsidR="0095007B" w:rsidTr="009500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органа управления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Управляющее воздействие оператора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Направление перемещения</w:t>
            </w:r>
          </w:p>
        </w:tc>
      </w:tr>
      <w:tr w:rsidR="0095007B" w:rsidTr="0095007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Рулевое колесо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Приведение в действие двумя руками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Вращение по часовой стрелке для поворота машины вправо, против часовой стрелки - влево</w:t>
            </w:r>
          </w:p>
        </w:tc>
      </w:tr>
      <w:tr w:rsidR="0095007B" w:rsidTr="0095007B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Рычаг управления поворотом </w:t>
            </w:r>
            <w:proofErr w:type="spellStart"/>
            <w:r>
              <w:rPr>
                <w:color w:val="2D2D2D"/>
                <w:sz w:val="16"/>
                <w:szCs w:val="16"/>
              </w:rPr>
              <w:t>полурам</w:t>
            </w:r>
            <w:proofErr w:type="spellEnd"/>
            <w:r>
              <w:rPr>
                <w:color w:val="2D2D2D"/>
                <w:sz w:val="16"/>
                <w:szCs w:val="16"/>
              </w:rPr>
              <w:t>*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Правой рукой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Перемещение назад - для поворота машины вправо, перемещение вперед - для поворота машины влево</w:t>
            </w:r>
          </w:p>
        </w:tc>
      </w:tr>
      <w:tr w:rsidR="0095007B" w:rsidTr="0095007B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Педаль управления рабочим тормозом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Правой ногой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Перемещение нажатием вперед и (или) вниз при торможении</w:t>
            </w:r>
          </w:p>
        </w:tc>
      </w:tr>
      <w:tr w:rsidR="0095007B" w:rsidTr="0095007B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Рычаг стояночного тормоза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Правой или левой рукой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Тянущее движение при торможении</w:t>
            </w:r>
          </w:p>
        </w:tc>
      </w:tr>
      <w:tr w:rsidR="0095007B" w:rsidTr="0095007B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Рычаг подачи топлива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Правой рукой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Перемещение вперед вверх параллельно плоскости продольной оси машины - для увеличения числа оборотов двигателя</w:t>
            </w:r>
          </w:p>
        </w:tc>
      </w:tr>
      <w:tr w:rsidR="0095007B" w:rsidTr="0095007B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Педаль подачи топлива*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Правой ногой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Перемещение нажатием вперед и (или) вниз - для увеличения числа оборотов двигателя</w:t>
            </w:r>
          </w:p>
        </w:tc>
      </w:tr>
      <w:tr w:rsidR="0095007B" w:rsidTr="0095007B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Рычаги переключения передач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Правой рукой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Направления перемещения относительно нейтрального положения должны обозначаться мнемосхемой</w:t>
            </w:r>
          </w:p>
        </w:tc>
      </w:tr>
      <w:tr w:rsidR="0095007B" w:rsidTr="0095007B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Рычаг реверса*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Правой или левой рукой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Перемещение вперед - для переднего хода</w:t>
            </w:r>
          </w:p>
        </w:tc>
      </w:tr>
      <w:tr w:rsidR="0095007B" w:rsidTr="0095007B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Педаль реверса*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Левой ногой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Нажатие на педаль передней частью ступни - для движения передним ходом, нажатие на педаль каблуком - для движения назад</w:t>
            </w:r>
          </w:p>
        </w:tc>
      </w:tr>
      <w:tr w:rsidR="0095007B" w:rsidTr="0095007B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Рычаг поворота отвала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Правой или левой рукой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Перемещение вперед </w:t>
            </w:r>
            <w:proofErr w:type="gramStart"/>
            <w:r>
              <w:rPr>
                <w:color w:val="2D2D2D"/>
                <w:sz w:val="16"/>
                <w:szCs w:val="16"/>
              </w:rPr>
              <w:t>поворачивает отвал против часовой стрелки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Перемещение назад поворачивает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отвал по часовой стрелке</w:t>
            </w:r>
            <w:r>
              <w:rPr>
                <w:color w:val="2D2D2D"/>
                <w:sz w:val="16"/>
                <w:szCs w:val="16"/>
              </w:rPr>
              <w:br/>
            </w:r>
          </w:p>
        </w:tc>
      </w:tr>
      <w:tr w:rsidR="0095007B" w:rsidTr="0095007B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Рычаг подъема отвала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Правой или левой рукой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Перемещение вперед или вниз вызывает опускание отвала, назад или вверх - подъем отвала</w:t>
            </w:r>
          </w:p>
        </w:tc>
      </w:tr>
      <w:tr w:rsidR="0095007B" w:rsidTr="0095007B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Рычаг бокового выноса тяговой рамы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Правой или левой рукой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Перемещение вперед или влево вызывает вынос поворотного круга с отвалом влево</w:t>
            </w:r>
          </w:p>
        </w:tc>
      </w:tr>
      <w:tr w:rsidR="0095007B" w:rsidTr="0095007B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Рычаг наклона колес*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Правой или левой рукой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Перемещение вперед или влево вызывает наклон колес влево; назад или вправо - наклон колес вправо</w:t>
            </w:r>
          </w:p>
        </w:tc>
      </w:tr>
      <w:tr w:rsidR="0095007B" w:rsidTr="0095007B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Рычаг выдвижения отвала*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Правой или левой рукой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Перемещение вперед или влево вызывает выдвижение отвала влево; назад или вправо - выдвижение отвала вправо</w:t>
            </w:r>
          </w:p>
        </w:tc>
      </w:tr>
      <w:tr w:rsidR="0095007B" w:rsidTr="0095007B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Рычаг изменения угла резания отвала*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Правой или левой рукой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Перемещение вперед вызывает движение верхнего края отвала вперед; перемещение назад - движение верхнего края отвала назад</w:t>
            </w:r>
          </w:p>
        </w:tc>
      </w:tr>
      <w:tr w:rsidR="0095007B" w:rsidTr="0095007B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Рычаг управления </w:t>
            </w:r>
            <w:proofErr w:type="spellStart"/>
            <w:r>
              <w:rPr>
                <w:color w:val="2D2D2D"/>
                <w:sz w:val="16"/>
                <w:szCs w:val="16"/>
              </w:rPr>
              <w:t>кирковщиком</w:t>
            </w:r>
            <w:proofErr w:type="spellEnd"/>
            <w:r>
              <w:rPr>
                <w:color w:val="2D2D2D"/>
                <w:sz w:val="16"/>
                <w:szCs w:val="16"/>
              </w:rPr>
              <w:t>, рыхлителем и другими видами дополнительного оборудования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Правой или левой рукой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Перемещение вверх или назад вызывает подъем оборудования; вниз или вперед - опускание оборудования</w:t>
            </w:r>
          </w:p>
        </w:tc>
      </w:tr>
    </w:tbl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____________</w:t>
      </w:r>
      <w:r>
        <w:rPr>
          <w:color w:val="2D2D2D"/>
          <w:sz w:val="16"/>
          <w:szCs w:val="16"/>
        </w:rPr>
        <w:br/>
        <w:t>* Если предусмотрено конструкцией машины.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Для машин, техническое задание на которые утверждено до введения в действие настоящего стандарта, допускается отклонение от требований, приведенных в табл.2.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Назначение и направление перемещения органа управления должно быть обозначено символом или надписью.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>(Измененная редакция, </w:t>
      </w:r>
      <w:proofErr w:type="spellStart"/>
      <w:r w:rsidRPr="0095007B">
        <w:rPr>
          <w:color w:val="2D2D2D"/>
          <w:sz w:val="16"/>
          <w:szCs w:val="16"/>
        </w:rPr>
        <w:t>Изм</w:t>
      </w:r>
      <w:proofErr w:type="spellEnd"/>
      <w:r w:rsidRPr="0095007B">
        <w:rPr>
          <w:color w:val="2D2D2D"/>
          <w:sz w:val="16"/>
          <w:szCs w:val="16"/>
        </w:rPr>
        <w:t>.</w:t>
      </w:r>
      <w:proofErr w:type="gramEnd"/>
      <w:r w:rsidRPr="0095007B">
        <w:rPr>
          <w:color w:val="2D2D2D"/>
          <w:sz w:val="16"/>
          <w:szCs w:val="16"/>
        </w:rPr>
        <w:t xml:space="preserve"> N 1</w:t>
      </w:r>
      <w:r>
        <w:rPr>
          <w:color w:val="2D2D2D"/>
          <w:sz w:val="16"/>
          <w:szCs w:val="16"/>
        </w:rPr>
        <w:t>).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lastRenderedPageBreak/>
        <w:t>3.1.11.7. Колеса заднего моста автогрейдера должны иметь защитные устройства. Если эти устройства используются для доступа, то они не должны иметь острых кромок, их поверхность не должна быть скользкой, и они должны выдерживать вертикальную нагрузку не менее 1500 Н.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3.1.11.8. Вентилятор двигателя должен быть снабжен ограждением.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Ограждение должно быть достаточно прочным во избежание прогиба в сторону подвижных лопастей и должно обеспечивать защиту от случайного контакта машиниста с лопастями вентилятора.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3.1.11.9. При давлении в </w:t>
      </w:r>
      <w:proofErr w:type="spellStart"/>
      <w:r>
        <w:rPr>
          <w:color w:val="2D2D2D"/>
          <w:sz w:val="16"/>
          <w:szCs w:val="16"/>
        </w:rPr>
        <w:t>гидросистеме</w:t>
      </w:r>
      <w:proofErr w:type="spellEnd"/>
      <w:r>
        <w:rPr>
          <w:color w:val="2D2D2D"/>
          <w:sz w:val="16"/>
          <w:szCs w:val="16"/>
        </w:rPr>
        <w:t xml:space="preserve"> более 5000 кПа, при температуре рабочей жидкости более 323</w:t>
      </w:r>
      <w:proofErr w:type="gramStart"/>
      <w:r>
        <w:rPr>
          <w:color w:val="2D2D2D"/>
          <w:sz w:val="16"/>
          <w:szCs w:val="16"/>
        </w:rPr>
        <w:t xml:space="preserve"> К</w:t>
      </w:r>
      <w:proofErr w:type="gramEnd"/>
      <w:r>
        <w:rPr>
          <w:color w:val="2D2D2D"/>
          <w:sz w:val="16"/>
          <w:szCs w:val="16"/>
        </w:rPr>
        <w:t xml:space="preserve"> (50 °С) рукава высокого давления, расположенные в кабине в пределах 0,5 м от машиниста, должны иметь защитные устройства, обеспечивающие безопасность машиниста в случае их разрыва.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3.1.11.10. Конструкция системы доступа должна соответствовать требованиям </w:t>
      </w:r>
      <w:r w:rsidRPr="0095007B">
        <w:rPr>
          <w:color w:val="2D2D2D"/>
          <w:sz w:val="16"/>
          <w:szCs w:val="16"/>
        </w:rPr>
        <w:t>ГОСТ 29100</w:t>
      </w:r>
      <w:r>
        <w:rPr>
          <w:color w:val="2D2D2D"/>
          <w:sz w:val="16"/>
          <w:szCs w:val="16"/>
        </w:rPr>
        <w:t> и обеспечивать безопасность подъема и входа оператора на рабочее место и обслуживание автогрейдера.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3.1.11.11. Системы ремня безопасности, места их крепления должны соответствовать требованиям приложения 2.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3.1.11.12. Выпускная система должна обеспечивать гашение искр до выхода отработавших газов в атмосферу. Струя отработавших газов не должна быть направлена на оператора или горючие материалы.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В местах соединений прорыв газов и искр не допускается.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3.1.11.13. Звуковая сигнализация автогрейдеров должна соответствовать </w:t>
      </w:r>
      <w:r w:rsidRPr="0095007B">
        <w:rPr>
          <w:color w:val="2D2D2D"/>
          <w:sz w:val="16"/>
          <w:szCs w:val="16"/>
        </w:rPr>
        <w:t>ГОСТ 12.2.011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3.1.11.14. Уровень радиопомех - по </w:t>
      </w:r>
      <w:r w:rsidRPr="0095007B">
        <w:rPr>
          <w:color w:val="2D2D2D"/>
          <w:sz w:val="16"/>
          <w:szCs w:val="16"/>
        </w:rPr>
        <w:t>ГОСТ 17822</w:t>
      </w:r>
      <w:r>
        <w:rPr>
          <w:color w:val="2D2D2D"/>
          <w:sz w:val="16"/>
          <w:szCs w:val="16"/>
        </w:rPr>
        <w:t> и "Общесоюзным нормам допускаемых индустриальных радиопомех. Нормы 8-72".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3.1.12.* Окраска автогрейдеров производится в соответствии со схемой окраски для конкретной модели автогрейдера.</w:t>
      </w:r>
      <w:r>
        <w:rPr>
          <w:color w:val="2D2D2D"/>
          <w:sz w:val="16"/>
          <w:szCs w:val="16"/>
        </w:rPr>
        <w:br/>
        <w:t>______________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* Нумерация соответствует оригиналу. - Примечание "КОДЕКС".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Класс покрытия - VI по </w:t>
      </w:r>
      <w:r w:rsidRPr="0095007B">
        <w:rPr>
          <w:color w:val="2D2D2D"/>
          <w:sz w:val="16"/>
          <w:szCs w:val="16"/>
        </w:rPr>
        <w:t>ГОСТ 9.032</w:t>
      </w:r>
      <w:r>
        <w:rPr>
          <w:color w:val="2D2D2D"/>
          <w:sz w:val="16"/>
          <w:szCs w:val="16"/>
        </w:rPr>
        <w:t>, группа условий эксплуатации - по </w:t>
      </w:r>
      <w:r w:rsidRPr="0095007B">
        <w:rPr>
          <w:color w:val="2D2D2D"/>
          <w:sz w:val="16"/>
          <w:szCs w:val="16"/>
        </w:rPr>
        <w:t>ГОСТ 9.104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3.1.12. Требования технического обслуживания и ремонта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3.1.12.1. В конструкции автогрейдеров рекомендуется обеспечивать: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техническое обслуживание двигателя, шасси, трансмиссии без демонтажа кабины;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возможность агрегатного ремонта;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применение систем групповой и картерной смазки. Допускается применение индивидуальной смазки (с предпочтительным применением долговременной смазки);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ежесменное техническое обслуживание одним оператором, при этом оперативная трудоемкость ежесменного технического обслуживания, </w:t>
      </w:r>
      <w:proofErr w:type="spellStart"/>
      <w:r>
        <w:rPr>
          <w:color w:val="2D2D2D"/>
          <w:sz w:val="16"/>
          <w:szCs w:val="16"/>
        </w:rPr>
        <w:t>чел</w:t>
      </w:r>
      <w:proofErr w:type="gramStart"/>
      <w:r>
        <w:rPr>
          <w:color w:val="2D2D2D"/>
          <w:sz w:val="16"/>
          <w:szCs w:val="16"/>
        </w:rPr>
        <w:t>.-</w:t>
      </w:r>
      <w:proofErr w:type="gramEnd"/>
      <w:r>
        <w:rPr>
          <w:color w:val="2D2D2D"/>
          <w:sz w:val="16"/>
          <w:szCs w:val="16"/>
        </w:rPr>
        <w:t>ч</w:t>
      </w:r>
      <w:proofErr w:type="spellEnd"/>
      <w:r>
        <w:rPr>
          <w:color w:val="2D2D2D"/>
          <w:sz w:val="16"/>
          <w:szCs w:val="16"/>
        </w:rPr>
        <w:t>, не более: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0,5 - для классов 100 и 140,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0,7 - для класса 180,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0,95 - для класса 250;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удельная суммарная оперативная трудоемкость плановых технических обслуживаний, </w:t>
      </w:r>
      <w:proofErr w:type="spellStart"/>
      <w:r>
        <w:rPr>
          <w:color w:val="2D2D2D"/>
          <w:sz w:val="16"/>
          <w:szCs w:val="16"/>
        </w:rPr>
        <w:t>чел</w:t>
      </w:r>
      <w:proofErr w:type="gramStart"/>
      <w:r>
        <w:rPr>
          <w:color w:val="2D2D2D"/>
          <w:sz w:val="16"/>
          <w:szCs w:val="16"/>
        </w:rPr>
        <w:t>.-</w:t>
      </w:r>
      <w:proofErr w:type="gramEnd"/>
      <w:r>
        <w:rPr>
          <w:color w:val="2D2D2D"/>
          <w:sz w:val="16"/>
          <w:szCs w:val="16"/>
        </w:rPr>
        <w:t>ч</w:t>
      </w:r>
      <w:proofErr w:type="spellEnd"/>
      <w:r>
        <w:rPr>
          <w:color w:val="2D2D2D"/>
          <w:sz w:val="16"/>
          <w:szCs w:val="16"/>
        </w:rPr>
        <w:t>/</w:t>
      </w:r>
      <w:proofErr w:type="spellStart"/>
      <w:r>
        <w:rPr>
          <w:color w:val="2D2D2D"/>
          <w:sz w:val="16"/>
          <w:szCs w:val="16"/>
        </w:rPr>
        <w:t>моточас</w:t>
      </w:r>
      <w:proofErr w:type="spellEnd"/>
      <w:r>
        <w:rPr>
          <w:color w:val="2D2D2D"/>
          <w:sz w:val="16"/>
          <w:szCs w:val="16"/>
        </w:rPr>
        <w:t>, не более: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0,070 - для классов 100, 140,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0,090 - для класса 180,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0,118 - для класса 250.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lastRenderedPageBreak/>
        <w:t>3.1.12.2. Конкретные требования по приспособленности к техническому обслуживанию, а также перечень систем и узлов, подлежащих техническому обслуживанию, устанавливают в технических условиях на автогрейдеры конкретных моделей.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3.2. Комплектность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3.2.1. </w:t>
      </w:r>
      <w:proofErr w:type="gramStart"/>
      <w:r>
        <w:rPr>
          <w:color w:val="2D2D2D"/>
          <w:sz w:val="16"/>
          <w:szCs w:val="16"/>
        </w:rPr>
        <w:t>В комплект автогрейдера входят: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дополнительное оборудование и система стабилизации положения отвала (по согласованию с потребителем);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два комплекта ножей (в том числе, установленные на рабочих органах);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запасное колесо в сборе для автогрейдеров классов 100, 140 и 180;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шина с камерой и </w:t>
      </w:r>
      <w:proofErr w:type="spellStart"/>
      <w:r>
        <w:rPr>
          <w:color w:val="2D2D2D"/>
          <w:sz w:val="16"/>
          <w:szCs w:val="16"/>
        </w:rPr>
        <w:t>флепом</w:t>
      </w:r>
      <w:proofErr w:type="spellEnd"/>
      <w:r>
        <w:rPr>
          <w:color w:val="2D2D2D"/>
          <w:sz w:val="16"/>
          <w:szCs w:val="16"/>
        </w:rPr>
        <w:t xml:space="preserve"> для автогрейдеров класса 250;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запасные части, инструмент, принадлежности и материалы согласно ведомости ЗИП;</w:t>
      </w:r>
      <w:proofErr w:type="gramEnd"/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>эксплуатационная документация по </w:t>
      </w:r>
      <w:r w:rsidRPr="0095007B">
        <w:rPr>
          <w:color w:val="2D2D2D"/>
          <w:sz w:val="16"/>
          <w:szCs w:val="16"/>
        </w:rPr>
        <w:t>ГОСТ 2.601</w:t>
      </w:r>
      <w:r>
        <w:rPr>
          <w:color w:val="2D2D2D"/>
          <w:sz w:val="16"/>
          <w:szCs w:val="16"/>
        </w:rPr>
        <w:t>, в том числе инструкция по эксплуатации, содержащая технико-эксплуатационную характеристику по </w:t>
      </w:r>
      <w:r w:rsidRPr="0095007B">
        <w:rPr>
          <w:color w:val="2D2D2D"/>
          <w:sz w:val="16"/>
          <w:szCs w:val="16"/>
        </w:rPr>
        <w:t>ГОСТ 27535</w:t>
      </w:r>
      <w:r>
        <w:rPr>
          <w:color w:val="2D2D2D"/>
          <w:sz w:val="16"/>
          <w:szCs w:val="16"/>
        </w:rPr>
        <w:t>, инструкция по техобслуживанию и формуляр;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ремонтная документация по </w:t>
      </w:r>
      <w:r w:rsidRPr="0095007B">
        <w:rPr>
          <w:color w:val="2D2D2D"/>
          <w:sz w:val="16"/>
          <w:szCs w:val="16"/>
        </w:rPr>
        <w:t>ГОСТ 2.602</w:t>
      </w:r>
      <w:r>
        <w:rPr>
          <w:color w:val="2D2D2D"/>
          <w:sz w:val="16"/>
          <w:szCs w:val="16"/>
        </w:rPr>
        <w:t> (после 18 месяцев серийного производства на партию машин по заказам эксплуатирующих и ремонтных предприятий), в том числе каталог деталей и сборочных единиц, нормы расхода запасных частей;</w:t>
      </w:r>
      <w:proofErr w:type="gramEnd"/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руководство по текущему ремонту, перечень </w:t>
      </w:r>
      <w:proofErr w:type="spellStart"/>
      <w:r>
        <w:rPr>
          <w:color w:val="2D2D2D"/>
          <w:sz w:val="16"/>
          <w:szCs w:val="16"/>
        </w:rPr>
        <w:t>быстроизнашиваемых</w:t>
      </w:r>
      <w:proofErr w:type="spellEnd"/>
      <w:r>
        <w:rPr>
          <w:color w:val="2D2D2D"/>
          <w:sz w:val="16"/>
          <w:szCs w:val="16"/>
        </w:rPr>
        <w:t xml:space="preserve"> деталей.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>(Измененная редакция, </w:t>
      </w:r>
      <w:proofErr w:type="spellStart"/>
      <w:r w:rsidRPr="0095007B">
        <w:rPr>
          <w:color w:val="2D2D2D"/>
          <w:sz w:val="16"/>
          <w:szCs w:val="16"/>
        </w:rPr>
        <w:t>Изм</w:t>
      </w:r>
      <w:proofErr w:type="spellEnd"/>
      <w:r w:rsidRPr="0095007B">
        <w:rPr>
          <w:color w:val="2D2D2D"/>
          <w:sz w:val="16"/>
          <w:szCs w:val="16"/>
        </w:rPr>
        <w:t>.</w:t>
      </w:r>
      <w:proofErr w:type="gramEnd"/>
      <w:r w:rsidRPr="0095007B">
        <w:rPr>
          <w:color w:val="2D2D2D"/>
          <w:sz w:val="16"/>
          <w:szCs w:val="16"/>
        </w:rPr>
        <w:t xml:space="preserve"> N 1</w:t>
      </w:r>
      <w:r>
        <w:rPr>
          <w:color w:val="2D2D2D"/>
          <w:sz w:val="16"/>
          <w:szCs w:val="16"/>
        </w:rPr>
        <w:t>).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3.3. Маркировка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3.3.1. На каждом автогрейдере должна быть прикреплена маркировочная табличка по </w:t>
      </w:r>
      <w:r w:rsidRPr="0095007B">
        <w:rPr>
          <w:color w:val="2D2D2D"/>
          <w:sz w:val="16"/>
          <w:szCs w:val="16"/>
        </w:rPr>
        <w:t>ГОСТ 12969</w:t>
      </w:r>
      <w:r>
        <w:rPr>
          <w:color w:val="2D2D2D"/>
          <w:sz w:val="16"/>
          <w:szCs w:val="16"/>
        </w:rPr>
        <w:t>, содержащая следующие данные: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наименование предприятия-изготовителя или его товарный знак;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индекс автогрейдера и его заводской номер;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обозначение нормативно-технического документа, по которому изготавливают автогрейдер.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3.3.2. На каждое грузовое место должна быть нанесена транспортная маркировка по </w:t>
      </w:r>
      <w:r w:rsidRPr="0095007B">
        <w:rPr>
          <w:color w:val="2D2D2D"/>
          <w:sz w:val="16"/>
          <w:szCs w:val="16"/>
        </w:rPr>
        <w:t>ГОСТ 14192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3.4. Упаковка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3.4.1. Требования к упаковке устанавливают в технических условиях на автогрейдеры конкретных моделей в соответствии с требованиями </w:t>
      </w:r>
      <w:r w:rsidRPr="0095007B">
        <w:rPr>
          <w:color w:val="2D2D2D"/>
          <w:sz w:val="16"/>
          <w:szCs w:val="16"/>
        </w:rPr>
        <w:t>ГОСТ 27252</w:t>
      </w:r>
      <w:r>
        <w:rPr>
          <w:color w:val="2D2D2D"/>
          <w:sz w:val="16"/>
          <w:szCs w:val="16"/>
        </w:rPr>
        <w:t> и </w:t>
      </w:r>
      <w:r w:rsidRPr="0095007B">
        <w:rPr>
          <w:color w:val="2D2D2D"/>
          <w:sz w:val="16"/>
          <w:szCs w:val="16"/>
        </w:rPr>
        <w:t>ГОСТ 9.014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ПРИЕМКА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4.1. Автогрейдеры серийного производства подвергают приемосдаточным, а также сертификационным или периодическим испытаниям. Объем и периодичность приемосдаточных и периодических испытаний устанавливают в технических условиях на автогрейдеры конкретных моделей и в программах испытаний. Сертификационные испытания проводят в установленном порядке.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Проверяемые параметры выбирают из табл.3.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77"/>
        <w:gridCol w:w="2772"/>
      </w:tblGrid>
      <w:tr w:rsidR="0095007B" w:rsidTr="0095007B">
        <w:trPr>
          <w:trHeight w:val="15"/>
        </w:trPr>
        <w:tc>
          <w:tcPr>
            <w:tcW w:w="7577" w:type="dxa"/>
            <w:hideMark/>
          </w:tcPr>
          <w:p w:rsidR="0095007B" w:rsidRDefault="0095007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5007B" w:rsidRDefault="0095007B">
            <w:pPr>
              <w:rPr>
                <w:sz w:val="2"/>
                <w:szCs w:val="24"/>
              </w:rPr>
            </w:pPr>
          </w:p>
        </w:tc>
      </w:tr>
      <w:tr w:rsidR="0095007B" w:rsidTr="0095007B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Проверяемый параметр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Номер пункта </w:t>
            </w:r>
            <w:r>
              <w:rPr>
                <w:color w:val="2D2D2D"/>
                <w:sz w:val="16"/>
                <w:szCs w:val="16"/>
              </w:rPr>
              <w:br/>
              <w:t>методов испытаний</w:t>
            </w:r>
          </w:p>
        </w:tc>
      </w:tr>
      <w:tr w:rsidR="0095007B" w:rsidTr="0095007B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Визуальный контроль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5.3.1</w:t>
            </w:r>
          </w:p>
        </w:tc>
      </w:tr>
      <w:tr w:rsidR="0095007B" w:rsidTr="0095007B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Проверка работы автогрейдера на холостом ходу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5.3.2</w:t>
            </w:r>
          </w:p>
        </w:tc>
      </w:tr>
      <w:tr w:rsidR="0095007B" w:rsidTr="0095007B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Проверка работы автогрейдера под нагрузкой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5.3.3</w:t>
            </w:r>
          </w:p>
        </w:tc>
      </w:tr>
      <w:tr w:rsidR="0095007B" w:rsidTr="0095007B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Проверка эксплуатационной массы автогрейдера и распределение масс по осям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5.3.4</w:t>
            </w:r>
          </w:p>
        </w:tc>
      </w:tr>
      <w:tr w:rsidR="0095007B" w:rsidTr="0095007B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Проверка геометрических показателей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5.3.5</w:t>
            </w:r>
          </w:p>
        </w:tc>
      </w:tr>
      <w:tr w:rsidR="0095007B" w:rsidTr="0095007B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Проверка скоростей движения по передачам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5.3.6</w:t>
            </w:r>
          </w:p>
        </w:tc>
      </w:tr>
      <w:tr w:rsidR="0095007B" w:rsidTr="0095007B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Проверка звуковой сигнализации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5.3.7</w:t>
            </w:r>
          </w:p>
        </w:tc>
      </w:tr>
      <w:tr w:rsidR="0095007B" w:rsidTr="0095007B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Проверка работоспособности автогрейдера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5.3.8</w:t>
            </w:r>
          </w:p>
        </w:tc>
      </w:tr>
      <w:tr w:rsidR="0095007B" w:rsidTr="0095007B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Проверка возможности вырезания кюветов заданных размеров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5.3.11</w:t>
            </w:r>
          </w:p>
        </w:tc>
      </w:tr>
      <w:tr w:rsidR="0095007B" w:rsidTr="0095007B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Проверка выполнения качества планировочных работ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5.3.9</w:t>
            </w:r>
          </w:p>
        </w:tc>
      </w:tr>
      <w:tr w:rsidR="0095007B" w:rsidTr="0095007B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Проверка устойчивости в поперечной плоскости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5.3.10</w:t>
            </w:r>
          </w:p>
        </w:tc>
      </w:tr>
      <w:tr w:rsidR="0095007B" w:rsidTr="0095007B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Проверка времени работы без дополнительной заправки топливом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5.3.12</w:t>
            </w:r>
          </w:p>
        </w:tc>
      </w:tr>
      <w:tr w:rsidR="0095007B" w:rsidTr="0095007B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Проверка технической производительности и расхода топлива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5.3.20</w:t>
            </w:r>
          </w:p>
        </w:tc>
      </w:tr>
      <w:tr w:rsidR="0095007B" w:rsidTr="0095007B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Определение средней оперативной трудоемкости ежесменного технического обслуживания и оперативной трудоемкости плановых технических обслуживаний (TO-1, TO-2)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5.3.21, 5.3.22</w:t>
            </w:r>
          </w:p>
        </w:tc>
      </w:tr>
      <w:tr w:rsidR="0095007B" w:rsidTr="0095007B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Проверка выполнения требований безопасности и эргономических показателей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5.3.13</w:t>
            </w:r>
          </w:p>
        </w:tc>
      </w:tr>
      <w:tr w:rsidR="0095007B" w:rsidTr="0095007B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Испытания систем рулевого управления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5.3.15</w:t>
            </w:r>
          </w:p>
        </w:tc>
      </w:tr>
      <w:tr w:rsidR="0095007B" w:rsidTr="0095007B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Испытания параметров поворота автогрейдеров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5.3.16</w:t>
            </w:r>
          </w:p>
        </w:tc>
      </w:tr>
      <w:tr w:rsidR="0095007B" w:rsidTr="0095007B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Проверка тормозных свойств автогрейдера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5.3.17</w:t>
            </w:r>
          </w:p>
        </w:tc>
      </w:tr>
      <w:tr w:rsidR="0095007B" w:rsidTr="0095007B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Проверка обзорности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5.3.18</w:t>
            </w:r>
          </w:p>
        </w:tc>
      </w:tr>
      <w:tr w:rsidR="0095007B" w:rsidTr="0095007B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Проверка освещенности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5.3.19</w:t>
            </w:r>
          </w:p>
        </w:tc>
      </w:tr>
      <w:tr w:rsidR="0095007B" w:rsidTr="0095007B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Проверка выброса вредных веществ из двигателя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5.3.14</w:t>
            </w:r>
          </w:p>
        </w:tc>
      </w:tr>
      <w:tr w:rsidR="0095007B" w:rsidTr="0095007B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Проверка </w:t>
            </w:r>
            <w:proofErr w:type="spellStart"/>
            <w:r>
              <w:rPr>
                <w:color w:val="2D2D2D"/>
                <w:sz w:val="16"/>
                <w:szCs w:val="16"/>
              </w:rPr>
              <w:t>дымности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отработавших газов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5.3.24</w:t>
            </w:r>
          </w:p>
        </w:tc>
      </w:tr>
      <w:tr w:rsidR="0095007B" w:rsidTr="0095007B"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Проверка уровня радиопомех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5.3.23</w:t>
            </w:r>
          </w:p>
        </w:tc>
      </w:tr>
    </w:tbl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Примечание. Показатели проверяют: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по пп.5.3.4; 5.3.5; 5.3.7-5.3.9; 5.3.11; 5.3.12; 5.3.20-5.3.22 - при приемочных испытаниях;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по пп.5.3.7; 5.3.10; 5.3.13-5.3.15; 5.3.16-5.3.19; 5.3.23; 5.3.24 - при приемочных и сертификационных испытаниях;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по п.5.3.23 - при периодических испытаниях, если при приемочных испытаниях уровень радиопомех выше 1/3 по </w:t>
      </w:r>
      <w:r w:rsidRPr="0095007B">
        <w:rPr>
          <w:color w:val="2D2D2D"/>
          <w:sz w:val="16"/>
          <w:szCs w:val="16"/>
        </w:rPr>
        <w:t>ГОСТ 17822.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>(Измененная редакция, </w:t>
      </w:r>
      <w:proofErr w:type="spellStart"/>
      <w:r w:rsidRPr="0095007B">
        <w:rPr>
          <w:color w:val="2D2D2D"/>
          <w:sz w:val="16"/>
          <w:szCs w:val="16"/>
        </w:rPr>
        <w:t>Изм</w:t>
      </w:r>
      <w:proofErr w:type="spellEnd"/>
      <w:r w:rsidRPr="0095007B">
        <w:rPr>
          <w:color w:val="2D2D2D"/>
          <w:sz w:val="16"/>
          <w:szCs w:val="16"/>
        </w:rPr>
        <w:t>.</w:t>
      </w:r>
      <w:proofErr w:type="gramEnd"/>
      <w:r w:rsidRPr="0095007B">
        <w:rPr>
          <w:color w:val="2D2D2D"/>
          <w:sz w:val="16"/>
          <w:szCs w:val="16"/>
        </w:rPr>
        <w:t xml:space="preserve"> N 1</w:t>
      </w:r>
      <w:r>
        <w:rPr>
          <w:color w:val="2D2D2D"/>
          <w:sz w:val="16"/>
          <w:szCs w:val="16"/>
        </w:rPr>
        <w:t>).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МЕТОДЫ ИСПЫТАНИЙ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5.1. Требования к средствам испытаний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5.1.1. Перечень средств измерений, испытательного оборудования и материалов, необходимых для проведения испытаний, должен быть приведен в программе и методике испытаний.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5.1.2. Применяемые при испытаниях оборудование и площадки должны быть аттестованы в соответствии с требованиями </w:t>
      </w:r>
      <w:r w:rsidRPr="0095007B">
        <w:rPr>
          <w:color w:val="2D2D2D"/>
          <w:sz w:val="16"/>
          <w:szCs w:val="16"/>
        </w:rPr>
        <w:t>ГОСТ 24555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5.1.3. Стандартизованные средства измерений должны быть проверены в соответствии с требованиями </w:t>
      </w:r>
      <w:r w:rsidRPr="0095007B">
        <w:rPr>
          <w:color w:val="2D2D2D"/>
          <w:sz w:val="16"/>
          <w:szCs w:val="16"/>
        </w:rPr>
        <w:t>ГОСТ 8.513</w:t>
      </w:r>
      <w:r>
        <w:rPr>
          <w:color w:val="2D2D2D"/>
          <w:sz w:val="16"/>
          <w:szCs w:val="16"/>
        </w:rPr>
        <w:t xml:space="preserve">, </w:t>
      </w:r>
      <w:proofErr w:type="spellStart"/>
      <w:r>
        <w:rPr>
          <w:color w:val="2D2D2D"/>
          <w:sz w:val="16"/>
          <w:szCs w:val="16"/>
        </w:rPr>
        <w:t>нестандартизованные</w:t>
      </w:r>
      <w:proofErr w:type="spellEnd"/>
      <w:r>
        <w:rPr>
          <w:color w:val="2D2D2D"/>
          <w:sz w:val="16"/>
          <w:szCs w:val="16"/>
        </w:rPr>
        <w:t xml:space="preserve"> - аттестованы по </w:t>
      </w:r>
      <w:r w:rsidRPr="0095007B">
        <w:rPr>
          <w:color w:val="2D2D2D"/>
          <w:sz w:val="16"/>
          <w:szCs w:val="16"/>
        </w:rPr>
        <w:t>ГОСТ 8.326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5.1.4. Погрешности средств измерении не должны быть более: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для определения линейных размеров до 1 м - ±1 мм; от 1 до 10 м - ±3 мм; </w:t>
      </w:r>
      <w:r>
        <w:rPr>
          <w:color w:val="2D2D2D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3"/>
        <w:gridCol w:w="4025"/>
        <w:gridCol w:w="1575"/>
        <w:gridCol w:w="2222"/>
        <w:gridCol w:w="444"/>
      </w:tblGrid>
      <w:tr w:rsidR="0095007B" w:rsidTr="0095007B">
        <w:trPr>
          <w:gridAfter w:val="1"/>
          <w:wAfter w:w="480" w:type="dxa"/>
          <w:trHeight w:val="15"/>
        </w:trPr>
        <w:tc>
          <w:tcPr>
            <w:tcW w:w="2402" w:type="dxa"/>
            <w:hideMark/>
          </w:tcPr>
          <w:p w:rsidR="0095007B" w:rsidRDefault="0095007B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95007B" w:rsidRDefault="0095007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5007B" w:rsidRDefault="0095007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5007B" w:rsidRDefault="0095007B">
            <w:pPr>
              <w:rPr>
                <w:sz w:val="2"/>
                <w:szCs w:val="24"/>
              </w:rPr>
            </w:pPr>
          </w:p>
        </w:tc>
      </w:tr>
      <w:tr w:rsidR="0095007B" w:rsidTr="0095007B">
        <w:trPr>
          <w:gridAfter w:val="1"/>
          <w:wAfter w:w="480" w:type="dxa"/>
        </w:trPr>
        <w:tc>
          <w:tcPr>
            <w:tcW w:w="2402" w:type="dxa"/>
            <w:hideMark/>
          </w:tcPr>
          <w:p w:rsidR="0095007B" w:rsidRDefault="0095007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угловых величин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±3%;</w:t>
            </w:r>
          </w:p>
        </w:tc>
        <w:tc>
          <w:tcPr>
            <w:tcW w:w="2402" w:type="dxa"/>
            <w:hideMark/>
          </w:tcPr>
          <w:p w:rsidR="0095007B" w:rsidRDefault="0095007B">
            <w:pPr>
              <w:rPr>
                <w:sz w:val="24"/>
                <w:szCs w:val="24"/>
              </w:rPr>
            </w:pPr>
          </w:p>
        </w:tc>
      </w:tr>
      <w:tr w:rsidR="0095007B" w:rsidTr="0095007B">
        <w:tc>
          <w:tcPr>
            <w:tcW w:w="2402" w:type="dxa"/>
            <w:hideMark/>
          </w:tcPr>
          <w:p w:rsidR="0095007B" w:rsidRDefault="0095007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массы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±2%;</w:t>
            </w:r>
          </w:p>
        </w:tc>
        <w:tc>
          <w:tcPr>
            <w:tcW w:w="2402" w:type="dxa"/>
            <w:gridSpan w:val="2"/>
            <w:hideMark/>
          </w:tcPr>
          <w:p w:rsidR="0095007B" w:rsidRDefault="0095007B">
            <w:pPr>
              <w:rPr>
                <w:sz w:val="24"/>
                <w:szCs w:val="24"/>
              </w:rPr>
            </w:pPr>
          </w:p>
        </w:tc>
      </w:tr>
      <w:tr w:rsidR="0095007B" w:rsidTr="0095007B">
        <w:tc>
          <w:tcPr>
            <w:tcW w:w="2402" w:type="dxa"/>
            <w:hideMark/>
          </w:tcPr>
          <w:p w:rsidR="0095007B" w:rsidRDefault="0095007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времени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±0,2 с;</w:t>
            </w:r>
          </w:p>
        </w:tc>
        <w:tc>
          <w:tcPr>
            <w:tcW w:w="2402" w:type="dxa"/>
            <w:gridSpan w:val="2"/>
            <w:hideMark/>
          </w:tcPr>
          <w:p w:rsidR="0095007B" w:rsidRDefault="0095007B">
            <w:pPr>
              <w:rPr>
                <w:sz w:val="24"/>
                <w:szCs w:val="24"/>
              </w:rPr>
            </w:pPr>
          </w:p>
        </w:tc>
      </w:tr>
      <w:tr w:rsidR="0095007B" w:rsidTr="0095007B">
        <w:tc>
          <w:tcPr>
            <w:tcW w:w="2402" w:type="dxa"/>
            <w:hideMark/>
          </w:tcPr>
          <w:p w:rsidR="0095007B" w:rsidRDefault="0095007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температуры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±1</w:t>
            </w:r>
            <w:proofErr w:type="gramStart"/>
            <w:r>
              <w:rPr>
                <w:color w:val="2D2D2D"/>
                <w:sz w:val="16"/>
                <w:szCs w:val="16"/>
              </w:rPr>
              <w:t xml:space="preserve"> °С</w:t>
            </w:r>
            <w:proofErr w:type="gramEnd"/>
            <w:r>
              <w:rPr>
                <w:color w:val="2D2D2D"/>
                <w:sz w:val="16"/>
                <w:szCs w:val="16"/>
              </w:rPr>
              <w:t>;</w:t>
            </w:r>
          </w:p>
        </w:tc>
        <w:tc>
          <w:tcPr>
            <w:tcW w:w="2402" w:type="dxa"/>
            <w:gridSpan w:val="2"/>
            <w:hideMark/>
          </w:tcPr>
          <w:p w:rsidR="0095007B" w:rsidRDefault="0095007B">
            <w:pPr>
              <w:rPr>
                <w:sz w:val="24"/>
                <w:szCs w:val="24"/>
              </w:rPr>
            </w:pPr>
          </w:p>
        </w:tc>
      </w:tr>
      <w:tr w:rsidR="0095007B" w:rsidTr="0095007B">
        <w:tc>
          <w:tcPr>
            <w:tcW w:w="2402" w:type="dxa"/>
            <w:hideMark/>
          </w:tcPr>
          <w:p w:rsidR="0095007B" w:rsidRDefault="0095007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частоты вращения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±1%;</w:t>
            </w:r>
          </w:p>
        </w:tc>
        <w:tc>
          <w:tcPr>
            <w:tcW w:w="2402" w:type="dxa"/>
            <w:gridSpan w:val="2"/>
            <w:hideMark/>
          </w:tcPr>
          <w:p w:rsidR="0095007B" w:rsidRDefault="0095007B">
            <w:pPr>
              <w:rPr>
                <w:sz w:val="24"/>
                <w:szCs w:val="24"/>
              </w:rPr>
            </w:pPr>
          </w:p>
        </w:tc>
      </w:tr>
      <w:tr w:rsidR="0095007B" w:rsidTr="0095007B">
        <w:tc>
          <w:tcPr>
            <w:tcW w:w="2402" w:type="dxa"/>
            <w:hideMark/>
          </w:tcPr>
          <w:p w:rsidR="0095007B" w:rsidRDefault="0095007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угловой скорости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±2%;</w:t>
            </w:r>
          </w:p>
        </w:tc>
        <w:tc>
          <w:tcPr>
            <w:tcW w:w="2402" w:type="dxa"/>
            <w:gridSpan w:val="2"/>
            <w:hideMark/>
          </w:tcPr>
          <w:p w:rsidR="0095007B" w:rsidRDefault="0095007B">
            <w:pPr>
              <w:rPr>
                <w:sz w:val="24"/>
                <w:szCs w:val="24"/>
              </w:rPr>
            </w:pPr>
          </w:p>
        </w:tc>
      </w:tr>
      <w:tr w:rsidR="0095007B" w:rsidTr="0095007B">
        <w:tc>
          <w:tcPr>
            <w:tcW w:w="2402" w:type="dxa"/>
            <w:hideMark/>
          </w:tcPr>
          <w:p w:rsidR="0095007B" w:rsidRDefault="0095007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скорости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±2%;</w:t>
            </w:r>
          </w:p>
        </w:tc>
        <w:tc>
          <w:tcPr>
            <w:tcW w:w="2402" w:type="dxa"/>
            <w:gridSpan w:val="2"/>
            <w:hideMark/>
          </w:tcPr>
          <w:p w:rsidR="0095007B" w:rsidRDefault="0095007B">
            <w:pPr>
              <w:rPr>
                <w:sz w:val="24"/>
                <w:szCs w:val="24"/>
              </w:rPr>
            </w:pPr>
          </w:p>
        </w:tc>
      </w:tr>
      <w:tr w:rsidR="0095007B" w:rsidTr="0095007B">
        <w:tc>
          <w:tcPr>
            <w:tcW w:w="2402" w:type="dxa"/>
            <w:hideMark/>
          </w:tcPr>
          <w:p w:rsidR="0095007B" w:rsidRDefault="0095007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уровня звука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±1 дБ;</w:t>
            </w:r>
          </w:p>
        </w:tc>
        <w:tc>
          <w:tcPr>
            <w:tcW w:w="2402" w:type="dxa"/>
            <w:gridSpan w:val="2"/>
            <w:hideMark/>
          </w:tcPr>
          <w:p w:rsidR="0095007B" w:rsidRDefault="0095007B">
            <w:pPr>
              <w:rPr>
                <w:sz w:val="24"/>
                <w:szCs w:val="24"/>
              </w:rPr>
            </w:pPr>
          </w:p>
        </w:tc>
      </w:tr>
      <w:tr w:rsidR="0095007B" w:rsidTr="0095007B">
        <w:tc>
          <w:tcPr>
            <w:tcW w:w="2402" w:type="dxa"/>
            <w:hideMark/>
          </w:tcPr>
          <w:p w:rsidR="0095007B" w:rsidRDefault="0095007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эргономических показателей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007B" w:rsidRDefault="0095007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±5%.</w:t>
            </w:r>
          </w:p>
        </w:tc>
        <w:tc>
          <w:tcPr>
            <w:tcW w:w="2402" w:type="dxa"/>
            <w:gridSpan w:val="2"/>
            <w:hideMark/>
          </w:tcPr>
          <w:p w:rsidR="0095007B" w:rsidRDefault="0095007B">
            <w:pPr>
              <w:rPr>
                <w:sz w:val="24"/>
                <w:szCs w:val="24"/>
              </w:rPr>
            </w:pPr>
          </w:p>
        </w:tc>
      </w:tr>
    </w:tbl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lastRenderedPageBreak/>
        <w:t>5.2. Подготовка к испытаниям</w:t>
      </w:r>
      <w:proofErr w:type="gramStart"/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</w:t>
      </w:r>
      <w:proofErr w:type="gramEnd"/>
      <w:r>
        <w:rPr>
          <w:color w:val="2D2D2D"/>
          <w:sz w:val="16"/>
          <w:szCs w:val="16"/>
        </w:rPr>
        <w:t xml:space="preserve"> автогрейдером, предъявляемым к испытаниям, представляется, в зависимости от вида испытаний, комплект документации из числа перечисленной ниже: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программа и методика испытаний;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инструкция по эксплуатации и формуляр по </w:t>
      </w:r>
      <w:r w:rsidRPr="0095007B">
        <w:rPr>
          <w:color w:val="2D2D2D"/>
          <w:sz w:val="16"/>
          <w:szCs w:val="16"/>
        </w:rPr>
        <w:t>ГОСТ 2.601</w:t>
      </w:r>
      <w:r>
        <w:rPr>
          <w:color w:val="2D2D2D"/>
          <w:sz w:val="16"/>
          <w:szCs w:val="16"/>
        </w:rPr>
        <w:t>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нормативно-техническая документация на серийно выпускаемые автогрейдеры;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акт приемосдаточных испытаний (для периодических и сертификационных испытаний);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протокол предшествующих периодических испытаний;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комплект сборочных чертежей серийного производства.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>(Измененная редакция, </w:t>
      </w:r>
      <w:proofErr w:type="spellStart"/>
      <w:r w:rsidRPr="0095007B">
        <w:rPr>
          <w:color w:val="2D2D2D"/>
          <w:sz w:val="16"/>
          <w:szCs w:val="16"/>
        </w:rPr>
        <w:t>Изм</w:t>
      </w:r>
      <w:proofErr w:type="spellEnd"/>
      <w:r w:rsidRPr="0095007B">
        <w:rPr>
          <w:color w:val="2D2D2D"/>
          <w:sz w:val="16"/>
          <w:szCs w:val="16"/>
        </w:rPr>
        <w:t>.</w:t>
      </w:r>
      <w:proofErr w:type="gramEnd"/>
      <w:r w:rsidRPr="0095007B">
        <w:rPr>
          <w:color w:val="2D2D2D"/>
          <w:sz w:val="16"/>
          <w:szCs w:val="16"/>
        </w:rPr>
        <w:t xml:space="preserve"> N 1</w:t>
      </w:r>
      <w:r>
        <w:rPr>
          <w:color w:val="2D2D2D"/>
          <w:sz w:val="16"/>
          <w:szCs w:val="16"/>
        </w:rPr>
        <w:t>).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5.3. Проведение испытаний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5.3.1. </w:t>
      </w:r>
      <w:proofErr w:type="gramStart"/>
      <w:r>
        <w:rPr>
          <w:color w:val="2D2D2D"/>
          <w:sz w:val="16"/>
          <w:szCs w:val="16"/>
        </w:rPr>
        <w:t>Визуальный контроль автогрейдеров и их составных частей проводят без снятия и разборки агрегатов; он включает проверку: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комплектности автогрейдера, в том числе, сопроводительной документации;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отсутствия видимых повреждений агрегатов и деталей или некачественного выполнения покрытий, сварных швов и крепежных соединений;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состояния уплотнений, отсутствия течей масла и других жидкостей;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заправки автогрейдера топливом, рабочими и охлаждающими жидкостями, смазочными материалами в необходимых количествах;</w:t>
      </w:r>
      <w:proofErr w:type="gramEnd"/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качества сборки и монтажа узлов и агрегатов, наличия пломб и маркировки.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5.3.2. Проверку работы автогрейдера на холостом ходу проводят путем предварительного перемещения рабочих органов в крайние положения с выдержкой в каждом положении не менее 30 </w:t>
      </w:r>
      <w:proofErr w:type="gramStart"/>
      <w:r>
        <w:rPr>
          <w:color w:val="2D2D2D"/>
          <w:sz w:val="16"/>
          <w:szCs w:val="16"/>
        </w:rPr>
        <w:t>с</w:t>
      </w:r>
      <w:proofErr w:type="gramEnd"/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>При</w:t>
      </w:r>
      <w:proofErr w:type="gramEnd"/>
      <w:r>
        <w:rPr>
          <w:color w:val="2D2D2D"/>
          <w:sz w:val="16"/>
          <w:szCs w:val="16"/>
        </w:rPr>
        <w:t xml:space="preserve"> этом проверяют: отсутствие утечек рабочей жидкости в </w:t>
      </w:r>
      <w:proofErr w:type="spellStart"/>
      <w:r>
        <w:rPr>
          <w:color w:val="2D2D2D"/>
          <w:sz w:val="16"/>
          <w:szCs w:val="16"/>
        </w:rPr>
        <w:t>гидрораспределителях</w:t>
      </w:r>
      <w:proofErr w:type="spellEnd"/>
      <w:r>
        <w:rPr>
          <w:color w:val="2D2D2D"/>
          <w:sz w:val="16"/>
          <w:szCs w:val="16"/>
        </w:rPr>
        <w:t>, уплотнениях гидроцилиндров, резьбовых соединениях; настройку предохранительного клапана.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5.3.3. </w:t>
      </w:r>
      <w:proofErr w:type="gramStart"/>
      <w:r>
        <w:rPr>
          <w:color w:val="2D2D2D"/>
          <w:sz w:val="16"/>
          <w:szCs w:val="16"/>
        </w:rPr>
        <w:t>Проверку работы автогрейдера под нагрузкой проводят путем транспортного пробега продолжительностью не менее 30 мин и упором отвала в непреодолимое препятствие (не менее трех раз) с буксованием ведущих колес при коэффициенте сцепления не менее 0,5 и продолжительностью не менее 30 с.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Допускается проверку работы автогрейдера под нагрузкой проводить путем перемещения грунта (в зимнее время - снега) отвалом или рыхления </w:t>
      </w:r>
      <w:proofErr w:type="spellStart"/>
      <w:r>
        <w:rPr>
          <w:color w:val="2D2D2D"/>
          <w:sz w:val="16"/>
          <w:szCs w:val="16"/>
        </w:rPr>
        <w:t>кирковщиком</w:t>
      </w:r>
      <w:proofErr w:type="spellEnd"/>
      <w:r>
        <w:rPr>
          <w:color w:val="2D2D2D"/>
          <w:sz w:val="16"/>
          <w:szCs w:val="16"/>
        </w:rPr>
        <w:t xml:space="preserve"> продолжительностью не</w:t>
      </w:r>
      <w:proofErr w:type="gramEnd"/>
      <w:r>
        <w:rPr>
          <w:color w:val="2D2D2D"/>
          <w:sz w:val="16"/>
          <w:szCs w:val="16"/>
        </w:rPr>
        <w:t xml:space="preserve"> менее 2 ч.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При этом проверяют работу трансмиссии, рулевой системы, тормозных свойств (без измерения количественных параметров), работу систем управления рабочим оборудованием, приборов контроля и др. при их включении.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5.3.4. Проверку эксплуатационной массы автогрейдера проводят в соответствии с </w:t>
      </w:r>
      <w:r w:rsidRPr="0095007B">
        <w:rPr>
          <w:color w:val="2D2D2D"/>
          <w:sz w:val="16"/>
          <w:szCs w:val="16"/>
        </w:rPr>
        <w:t>ГОСТ 27922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Распределение масс по осям проверяют измерением при помощи весов опорных реакций, действующих на машину в местах </w:t>
      </w:r>
      <w:proofErr w:type="spellStart"/>
      <w:r>
        <w:rPr>
          <w:color w:val="2D2D2D"/>
          <w:sz w:val="16"/>
          <w:szCs w:val="16"/>
        </w:rPr>
        <w:t>опирания</w:t>
      </w:r>
      <w:proofErr w:type="spellEnd"/>
      <w:r>
        <w:rPr>
          <w:color w:val="2D2D2D"/>
          <w:sz w:val="16"/>
          <w:szCs w:val="16"/>
        </w:rPr>
        <w:t xml:space="preserve"> ее мостов. За результат принимают среднее арифметическое трех измерений.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5.3.5. Геометрические размеры автогрейдера проверяют в соответствии с </w:t>
      </w:r>
      <w:r w:rsidRPr="0095007B">
        <w:rPr>
          <w:color w:val="2D2D2D"/>
          <w:sz w:val="16"/>
          <w:szCs w:val="16"/>
        </w:rPr>
        <w:t>ГОСТ 27256</w:t>
      </w:r>
      <w:r>
        <w:rPr>
          <w:color w:val="2D2D2D"/>
          <w:sz w:val="16"/>
          <w:szCs w:val="16"/>
        </w:rPr>
        <w:t> и </w:t>
      </w:r>
      <w:r w:rsidRPr="0095007B">
        <w:rPr>
          <w:color w:val="2D2D2D"/>
          <w:sz w:val="16"/>
          <w:szCs w:val="16"/>
        </w:rPr>
        <w:t>ГОСТ 27535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5.3.6. Значения фактических скоростей движения автогрейдера проверяют на всех передачах переднего и заднего хода в соответствии с </w:t>
      </w:r>
      <w:r w:rsidRPr="0095007B">
        <w:rPr>
          <w:color w:val="2D2D2D"/>
          <w:sz w:val="16"/>
          <w:szCs w:val="16"/>
        </w:rPr>
        <w:t>ГОСТ 27927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5.3.7. Испытание звуковой сигнализации автогрейдеров проводится в соответствии с </w:t>
      </w:r>
      <w:r w:rsidRPr="0095007B">
        <w:rPr>
          <w:color w:val="2D2D2D"/>
          <w:sz w:val="16"/>
          <w:szCs w:val="16"/>
        </w:rPr>
        <w:t>ГОСТ 29292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lastRenderedPageBreak/>
        <w:t xml:space="preserve">5.3.8. Проверку работоспособности автогрейдера проводят на основных видах работ (резание и перемещение грунта, планирование и профилирование, ремонт и восстановление дорог, сооружение земляного полотна, </w:t>
      </w:r>
      <w:proofErr w:type="spellStart"/>
      <w:r>
        <w:rPr>
          <w:color w:val="2D2D2D"/>
          <w:sz w:val="16"/>
          <w:szCs w:val="16"/>
        </w:rPr>
        <w:t>киркование</w:t>
      </w:r>
      <w:proofErr w:type="spellEnd"/>
      <w:r>
        <w:rPr>
          <w:color w:val="2D2D2D"/>
          <w:sz w:val="16"/>
          <w:szCs w:val="16"/>
        </w:rPr>
        <w:t>, транспортный пробег и т.д.).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При этом констатируют характер неисправностей машины и их причины.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5.3.9. Проверку выполнения качества планировочных работ проводят в соответствии со </w:t>
      </w:r>
      <w:proofErr w:type="spellStart"/>
      <w:r w:rsidRPr="0095007B">
        <w:rPr>
          <w:color w:val="2D2D2D"/>
          <w:sz w:val="16"/>
          <w:szCs w:val="16"/>
        </w:rPr>
        <w:t>СНиП</w:t>
      </w:r>
      <w:proofErr w:type="spellEnd"/>
      <w:r w:rsidRPr="0095007B">
        <w:rPr>
          <w:color w:val="2D2D2D"/>
          <w:sz w:val="16"/>
          <w:szCs w:val="16"/>
        </w:rPr>
        <w:t xml:space="preserve"> 3.06.03-85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5.3.10. Оценку поперечной устойчивости автогрейдера проводят на специальном стенде, на котором наклоном опорной поверхности создают условия, соответствующие безразличному равновесию объекта испытаний.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Критерием потери устойчивости является потеря контакта с опорной поверхностью хотя бы одного колеса. Момент отрыва колеса следует фиксировать с помощью сигнальных устройств. Угол наклона платформы, при котором произошло срабатывание сигнального устройства, является углом устойчивости.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Испытания проводят при транспортном положении грейдерного отвала и при положении отвала, соответствующем его положению при вырезании кювета.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Примечание. Оценку устойчивости проводят при приемочных испытаниях автогрейдера.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5.3.11. Возможность автогрейдера вырезать и зачищать кюветы с заданным наклоном стенок проверяют установкой грейдерного отвала на заданный угол.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5.3.12. Проверку наработки без дозаправки топливом проводят при землеройных работах и транспортном пробеге с коэффициентом технического использования не менее 0,85.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5.3.13. Проверку выполнения требований безопасности и эргономических показателей проводят в соответствии с </w:t>
      </w:r>
      <w:r w:rsidRPr="0095007B">
        <w:rPr>
          <w:color w:val="2D2D2D"/>
          <w:sz w:val="16"/>
          <w:szCs w:val="16"/>
        </w:rPr>
        <w:t>ГОСТ 12.2.011</w:t>
      </w:r>
      <w:r>
        <w:rPr>
          <w:color w:val="2D2D2D"/>
          <w:sz w:val="16"/>
          <w:szCs w:val="16"/>
        </w:rPr>
        <w:t>, </w:t>
      </w:r>
      <w:r w:rsidRPr="0095007B">
        <w:rPr>
          <w:color w:val="2D2D2D"/>
          <w:sz w:val="16"/>
          <w:szCs w:val="16"/>
        </w:rPr>
        <w:t>ГОСТ 12.1.003</w:t>
      </w:r>
      <w:r>
        <w:rPr>
          <w:color w:val="2D2D2D"/>
          <w:sz w:val="16"/>
          <w:szCs w:val="16"/>
        </w:rPr>
        <w:t>, </w:t>
      </w:r>
      <w:r w:rsidRPr="0095007B">
        <w:rPr>
          <w:color w:val="2D2D2D"/>
          <w:sz w:val="16"/>
          <w:szCs w:val="16"/>
        </w:rPr>
        <w:t>ГОСТ 12.1.012</w:t>
      </w:r>
      <w:r>
        <w:rPr>
          <w:color w:val="2D2D2D"/>
          <w:sz w:val="16"/>
          <w:szCs w:val="16"/>
        </w:rPr>
        <w:t>, </w:t>
      </w:r>
      <w:r w:rsidRPr="0095007B">
        <w:rPr>
          <w:color w:val="2D2D2D"/>
          <w:sz w:val="16"/>
          <w:szCs w:val="16"/>
        </w:rPr>
        <w:t>ГОСТ 27254</w:t>
      </w:r>
      <w:r>
        <w:rPr>
          <w:color w:val="2D2D2D"/>
          <w:sz w:val="16"/>
          <w:szCs w:val="16"/>
        </w:rPr>
        <w:t>, </w:t>
      </w:r>
      <w:r w:rsidRPr="0095007B">
        <w:rPr>
          <w:color w:val="2D2D2D"/>
          <w:sz w:val="16"/>
          <w:szCs w:val="16"/>
        </w:rPr>
        <w:t>ГОСТ 27257</w:t>
      </w:r>
      <w:r>
        <w:rPr>
          <w:color w:val="2D2D2D"/>
          <w:sz w:val="16"/>
          <w:szCs w:val="16"/>
        </w:rPr>
        <w:t>, </w:t>
      </w:r>
      <w:r w:rsidRPr="0095007B">
        <w:rPr>
          <w:color w:val="2D2D2D"/>
          <w:sz w:val="16"/>
          <w:szCs w:val="16"/>
        </w:rPr>
        <w:t>ГОСТ 27921</w:t>
      </w:r>
      <w:r>
        <w:rPr>
          <w:color w:val="2D2D2D"/>
          <w:sz w:val="16"/>
          <w:szCs w:val="16"/>
        </w:rPr>
        <w:t>, </w:t>
      </w:r>
      <w:r w:rsidRPr="0095007B">
        <w:rPr>
          <w:color w:val="2D2D2D"/>
          <w:sz w:val="16"/>
          <w:szCs w:val="16"/>
        </w:rPr>
        <w:t>ГОСТ 28769</w:t>
      </w:r>
      <w:r>
        <w:rPr>
          <w:color w:val="2D2D2D"/>
          <w:sz w:val="16"/>
          <w:szCs w:val="16"/>
        </w:rPr>
        <w:t>, </w:t>
      </w:r>
      <w:r w:rsidRPr="0095007B">
        <w:rPr>
          <w:color w:val="2D2D2D"/>
          <w:sz w:val="16"/>
          <w:szCs w:val="16"/>
        </w:rPr>
        <w:t>ГОСТ 28975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5.3.14. Проверку выброса вредных веществ с отработавшими газами из системы выпуска двигателя автогрейдера проводят по </w:t>
      </w:r>
      <w:r w:rsidRPr="0095007B">
        <w:rPr>
          <w:color w:val="2D2D2D"/>
          <w:sz w:val="16"/>
          <w:szCs w:val="16"/>
        </w:rPr>
        <w:t>ГОСТ 17.2.2.05</w:t>
      </w:r>
      <w:r>
        <w:rPr>
          <w:color w:val="2D2D2D"/>
          <w:sz w:val="16"/>
          <w:szCs w:val="16"/>
        </w:rPr>
        <w:t> на заводе изготовителе двигателей.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5.3.15. Испытания систем рулевого управления проводят в соответствии с </w:t>
      </w:r>
      <w:r w:rsidRPr="0095007B">
        <w:rPr>
          <w:color w:val="2D2D2D"/>
          <w:sz w:val="16"/>
          <w:szCs w:val="16"/>
        </w:rPr>
        <w:t>ГОСТ 27254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5.3.16. Проверку параметров поворота проводят в соответствии с </w:t>
      </w:r>
      <w:r w:rsidRPr="0095007B">
        <w:rPr>
          <w:color w:val="2D2D2D"/>
          <w:sz w:val="16"/>
          <w:szCs w:val="16"/>
        </w:rPr>
        <w:t>ГОСТ 27257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5.3.17. Проверку тормозных свойств автогрейдера проводят в соответствии с </w:t>
      </w:r>
      <w:r w:rsidRPr="0095007B">
        <w:rPr>
          <w:color w:val="2D2D2D"/>
          <w:sz w:val="16"/>
          <w:szCs w:val="16"/>
        </w:rPr>
        <w:t>ГОСТ 28769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5.3.18. Обзорность проверяют с целью оценки возможности наблюдения с рабочего места машиниста грейдерного отвала в его основных технологических и транспортных положениях, а также наблюдения за дорогой при передвижении.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Испытания проводят на ровной твердой горизонтальной </w:t>
      </w:r>
      <w:proofErr w:type="gramStart"/>
      <w:r>
        <w:rPr>
          <w:color w:val="2D2D2D"/>
          <w:sz w:val="16"/>
          <w:szCs w:val="16"/>
        </w:rPr>
        <w:t>площадке</w:t>
      </w:r>
      <w:proofErr w:type="gramEnd"/>
      <w:r>
        <w:rPr>
          <w:color w:val="2D2D2D"/>
          <w:sz w:val="16"/>
          <w:szCs w:val="16"/>
        </w:rPr>
        <w:t xml:space="preserve"> на неподвижной машине, при этом отвал устанавливают в среднее положение, перпендикулярно к продольной оси машины, а также в крайние рабочие положения.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Примечание. Проверку обзорности с рабочего места проводят при приемочных испытаниях.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5.3.19. Проверку освещенности проводят с целью оценки освещенности собственными осветительными устройствами рабочего органа машины в зоне его действия и окружающего пространства в зоне работы машины. Испытания включают в себя измерение уровня освещенности грейдерного отвала во всех его технологических положениях и места работы, а также участка дороги на 20 м впереди машины, находящейся в транспортном положении. Измерения проводят в темное время суток на неподвижной машине при работе двигателя на номинальных оборотах и при полном включении всех осветительных устройств. Прибор для измерения освещенности устанавливают на поверхности отвала, наиболее близкой к источнику света, и периодически перемешивают отвал из одного крайнего положения в другое. При определении освещенности дороги прибор устанавливают на 20 м впереди машины. Освещенность места работы и дороги определяют на уровне опорной поверхности.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Примечание. Проверку освещенности проводят при приемочных испытаниях.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5.3.20. Техническую производительность автогрейдера и расход топлива определяют на операции вырезания кювета. Участок для определения производительности длиной не менее 100 м должен быть предварительно </w:t>
      </w:r>
      <w:proofErr w:type="spellStart"/>
      <w:r>
        <w:rPr>
          <w:color w:val="2D2D2D"/>
          <w:sz w:val="16"/>
          <w:szCs w:val="16"/>
        </w:rPr>
        <w:t>разравнен</w:t>
      </w:r>
      <w:proofErr w:type="spellEnd"/>
      <w:r>
        <w:rPr>
          <w:color w:val="2D2D2D"/>
          <w:sz w:val="16"/>
          <w:szCs w:val="16"/>
        </w:rPr>
        <w:t xml:space="preserve"> без отсыпок грунта, чтобы уклон в любом направлении был не </w:t>
      </w:r>
      <w:r>
        <w:rPr>
          <w:color w:val="2D2D2D"/>
          <w:sz w:val="16"/>
          <w:szCs w:val="16"/>
        </w:rPr>
        <w:lastRenderedPageBreak/>
        <w:t>более 1%.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Рекомендуемый грунт: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объемная масса - 1,8-2,0 т/м</w:t>
      </w:r>
      <w:r>
        <w:rPr>
          <w:color w:val="2D2D2D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ГОСТ 11030-93 Автогрейдеры. Общие технические условия (с Изменением N 1)" style="width:8.05pt;height:15.55pt"/>
        </w:pict>
      </w:r>
      <w:r>
        <w:rPr>
          <w:color w:val="2D2D2D"/>
          <w:sz w:val="16"/>
          <w:szCs w:val="16"/>
        </w:rPr>
        <w:t>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влажность - 15-20%;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плотность - 9-15 ударов по ударнику </w:t>
      </w:r>
      <w:proofErr w:type="spellStart"/>
      <w:r>
        <w:rPr>
          <w:color w:val="2D2D2D"/>
          <w:sz w:val="16"/>
          <w:szCs w:val="16"/>
        </w:rPr>
        <w:t>ДорНИИ</w:t>
      </w:r>
      <w:proofErr w:type="spellEnd"/>
      <w:r>
        <w:rPr>
          <w:color w:val="2D2D2D"/>
          <w:sz w:val="16"/>
          <w:szCs w:val="16"/>
        </w:rPr>
        <w:t xml:space="preserve"> по ТУ 22-5094, ТУ 22-5997.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Углы установки отвала по отношению к поверхности копания должны составлять: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угол захвата - 35-40°;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угол резания - 30-35°;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угол </w:t>
      </w:r>
      <w:proofErr w:type="spellStart"/>
      <w:r>
        <w:rPr>
          <w:color w:val="2D2D2D"/>
          <w:sz w:val="16"/>
          <w:szCs w:val="16"/>
        </w:rPr>
        <w:t>зарезания</w:t>
      </w:r>
      <w:proofErr w:type="spellEnd"/>
      <w:r>
        <w:rPr>
          <w:color w:val="2D2D2D"/>
          <w:sz w:val="16"/>
          <w:szCs w:val="16"/>
        </w:rPr>
        <w:t xml:space="preserve"> - 12-15°.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Копание выполняют круговыми проходами при полной подаче топлива. После каждого рабочего прохода грунт перемещают в сторону кювета так, чтобы он не мешал последующему проходу.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Копание осуществляют в одном направлении с максимальной глубиной стружки и постоянной скоростью движения. Рекомендуемая глубина кювета должна быть не менее 0,5 м.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Измерение поперечного профиля кювета проводят не менее чем в десяти местах по длине участка с помощью рейки, условно считая сечение поперечного профиля треугольным. Объем вырезанного грунта за один проход</w:t>
      </w:r>
      <w:proofErr w:type="gramStart"/>
      <w:r>
        <w:rPr>
          <w:color w:val="2D2D2D"/>
          <w:sz w:val="16"/>
          <w:szCs w:val="16"/>
        </w:rPr>
        <w:t xml:space="preserve"> (</w:t>
      </w:r>
      <w:r>
        <w:rPr>
          <w:color w:val="2D2D2D"/>
          <w:sz w:val="16"/>
          <w:szCs w:val="16"/>
        </w:rPr>
        <w:pict>
          <v:shape id="_x0000_i1029" type="#_x0000_t75" alt="ГОСТ 11030-93 Автогрейдеры. Общие технические условия (с Изменением N 1)" style="width:17.3pt;height:19pt"/>
        </w:pict>
      </w:r>
      <w:r>
        <w:rPr>
          <w:color w:val="2D2D2D"/>
          <w:sz w:val="16"/>
          <w:szCs w:val="16"/>
        </w:rPr>
        <w:t xml:space="preserve">), </w:t>
      </w:r>
      <w:proofErr w:type="gramEnd"/>
      <w:r>
        <w:rPr>
          <w:color w:val="2D2D2D"/>
          <w:sz w:val="16"/>
          <w:szCs w:val="16"/>
        </w:rPr>
        <w:t>рассчитывают по формуле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1192530" cy="424180"/>
            <wp:effectExtent l="19050" t="0" r="7620" b="0"/>
            <wp:docPr id="6" name="Рисунок 6" descr="ГОСТ 11030-93 Автогрейдеры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1030-93 Автогрейдеры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6"/>
          <w:szCs w:val="16"/>
        </w:rPr>
        <w:t>,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где </w:t>
      </w:r>
      <w:r>
        <w:rPr>
          <w:color w:val="2D2D2D"/>
          <w:sz w:val="16"/>
          <w:szCs w:val="16"/>
        </w:rPr>
        <w:pict>
          <v:shape id="_x0000_i1031" type="#_x0000_t75" alt="ГОСТ 11030-93 Автогрейдеры. Общие технические условия (с Изменением N 1)" style="width:10.95pt;height:15.55pt"/>
        </w:pict>
      </w:r>
      <w:r>
        <w:rPr>
          <w:color w:val="2D2D2D"/>
          <w:sz w:val="16"/>
          <w:szCs w:val="16"/>
        </w:rPr>
        <w:t> - ширина кювета в </w:t>
      </w:r>
      <w:proofErr w:type="gramStart"/>
      <w:r>
        <w:rPr>
          <w:color w:val="2D2D2D"/>
          <w:sz w:val="16"/>
          <w:szCs w:val="16"/>
        </w:rPr>
        <w:pict>
          <v:shape id="_x0000_i1032" type="#_x0000_t75" alt="ГОСТ 11030-93 Автогрейдеры. Общие технические условия (с Изменением N 1)" style="width:6.9pt;height:12.1pt"/>
        </w:pict>
      </w:r>
      <w:r>
        <w:rPr>
          <w:color w:val="2D2D2D"/>
          <w:sz w:val="16"/>
          <w:szCs w:val="16"/>
        </w:rPr>
        <w:t>-</w:t>
      </w:r>
      <w:proofErr w:type="gramEnd"/>
      <w:r>
        <w:rPr>
          <w:color w:val="2D2D2D"/>
          <w:sz w:val="16"/>
          <w:szCs w:val="16"/>
        </w:rPr>
        <w:t>м сечении, м;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pict>
          <v:shape id="_x0000_i1033" type="#_x0000_t75" alt="ГОСТ 11030-93 Автогрейдеры. Общие технические условия (с Изменением N 1)" style="width:12.1pt;height:15.55pt"/>
        </w:pict>
      </w:r>
      <w:r>
        <w:rPr>
          <w:color w:val="2D2D2D"/>
          <w:sz w:val="16"/>
          <w:szCs w:val="16"/>
        </w:rPr>
        <w:t> - глубина кювета в </w:t>
      </w:r>
      <w:r>
        <w:rPr>
          <w:color w:val="2D2D2D"/>
          <w:sz w:val="16"/>
          <w:szCs w:val="16"/>
        </w:rPr>
        <w:pict>
          <v:shape id="_x0000_i1034" type="#_x0000_t75" alt="ГОСТ 11030-93 Автогрейдеры. Общие технические условия (с Изменением N 1)" style="width:6.9pt;height:12.1pt"/>
        </w:pict>
      </w:r>
      <w:r>
        <w:rPr>
          <w:color w:val="2D2D2D"/>
          <w:sz w:val="16"/>
          <w:szCs w:val="16"/>
        </w:rPr>
        <w:t>-м сечении, м;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pict>
          <v:shape id="_x0000_i1035" type="#_x0000_t75" alt="ГОСТ 11030-93 Автогрейдеры. Общие технические условия (с Изменением N 1)" style="width:12.1pt;height:15.55pt"/>
        </w:pict>
      </w:r>
      <w:r>
        <w:rPr>
          <w:color w:val="2D2D2D"/>
          <w:sz w:val="16"/>
          <w:szCs w:val="16"/>
        </w:rPr>
        <w:t> - длина кювета, м;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pict>
          <v:shape id="_x0000_i1036" type="#_x0000_t75" alt="ГОСТ 11030-93 Автогрейдеры. Общие технические условия (с Изменением N 1)" style="width:9.2pt;height:9.8pt"/>
        </w:pict>
      </w:r>
      <w:r>
        <w:rPr>
          <w:color w:val="2D2D2D"/>
          <w:sz w:val="16"/>
          <w:szCs w:val="16"/>
        </w:rPr>
        <w:t> - количество измеряемых сечений.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Общий объем вырезанного грунта</w:t>
      </w:r>
      <w:proofErr w:type="gramStart"/>
      <w:r>
        <w:rPr>
          <w:color w:val="2D2D2D"/>
          <w:sz w:val="16"/>
          <w:szCs w:val="16"/>
        </w:rPr>
        <w:t xml:space="preserve"> (</w:t>
      </w:r>
      <w:r>
        <w:rPr>
          <w:color w:val="2D2D2D"/>
          <w:sz w:val="16"/>
          <w:szCs w:val="16"/>
        </w:rPr>
        <w:pict>
          <v:shape id="_x0000_i1037" type="#_x0000_t75" alt="ГОСТ 11030-93 Автогрейдеры. Общие технические условия (с Изменением N 1)" style="width:15.55pt;height:15.55pt"/>
        </w:pict>
      </w:r>
      <w:r>
        <w:rPr>
          <w:color w:val="2D2D2D"/>
          <w:sz w:val="16"/>
          <w:szCs w:val="16"/>
        </w:rPr>
        <w:t xml:space="preserve">), </w:t>
      </w:r>
      <w:proofErr w:type="gramEnd"/>
      <w:r>
        <w:rPr>
          <w:color w:val="2D2D2D"/>
          <w:sz w:val="16"/>
          <w:szCs w:val="16"/>
        </w:rPr>
        <w:t>время рабочих проходов (</w:t>
      </w:r>
      <w:r>
        <w:rPr>
          <w:color w:val="2D2D2D"/>
          <w:sz w:val="16"/>
          <w:szCs w:val="16"/>
        </w:rPr>
        <w:pict>
          <v:shape id="_x0000_i1038" type="#_x0000_t75" alt="ГОСТ 11030-93 Автогрейдеры. Общие технические условия (с Изменением N 1)" style="width:12.65pt;height:15.55pt"/>
        </w:pict>
      </w:r>
      <w:r>
        <w:rPr>
          <w:color w:val="2D2D2D"/>
          <w:sz w:val="16"/>
          <w:szCs w:val="16"/>
        </w:rPr>
        <w:t>) и рабочую скорость движения (</w:t>
      </w:r>
      <w:r>
        <w:rPr>
          <w:color w:val="2D2D2D"/>
          <w:sz w:val="16"/>
          <w:szCs w:val="16"/>
        </w:rPr>
        <w:pict>
          <v:shape id="_x0000_i1039" type="#_x0000_t75" alt="ГОСТ 11030-93 Автогрейдеры. Общие технические условия (с Изменением N 1)" style="width:12.65pt;height:17.85pt"/>
        </w:pict>
      </w:r>
      <w:r>
        <w:rPr>
          <w:color w:val="2D2D2D"/>
          <w:sz w:val="16"/>
          <w:szCs w:val="16"/>
        </w:rPr>
        <w:t>) рассчитывают по формуле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716915" cy="467995"/>
            <wp:effectExtent l="19050" t="0" r="6985" b="0"/>
            <wp:docPr id="16" name="Рисунок 16" descr="ГОСТ 11030-93 Автогрейдеры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11030-93 Автогрейдеры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6"/>
          <w:szCs w:val="16"/>
        </w:rPr>
        <w:t>; </w:t>
      </w:r>
      <w:r>
        <w:rPr>
          <w:noProof/>
          <w:color w:val="2D2D2D"/>
          <w:sz w:val="16"/>
          <w:szCs w:val="16"/>
        </w:rPr>
        <w:drawing>
          <wp:inline distT="0" distB="0" distL="0" distR="0">
            <wp:extent cx="636270" cy="461010"/>
            <wp:effectExtent l="19050" t="0" r="0" b="0"/>
            <wp:docPr id="17" name="Рисунок 17" descr="ГОСТ 11030-93 Автогрейдеры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11030-93 Автогрейдеры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6"/>
          <w:szCs w:val="16"/>
        </w:rPr>
        <w:t>; </w:t>
      </w:r>
      <w:r>
        <w:rPr>
          <w:noProof/>
          <w:color w:val="2D2D2D"/>
          <w:sz w:val="16"/>
          <w:szCs w:val="16"/>
        </w:rPr>
        <w:drawing>
          <wp:inline distT="0" distB="0" distL="0" distR="0">
            <wp:extent cx="497205" cy="424180"/>
            <wp:effectExtent l="19050" t="0" r="0" b="0"/>
            <wp:docPr id="18" name="Рисунок 18" descr="ГОСТ 11030-93 Автогрейдеры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11030-93 Автогрейдеры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6"/>
          <w:szCs w:val="16"/>
        </w:rPr>
        <w:t>; </w:t>
      </w:r>
      <w:r>
        <w:rPr>
          <w:noProof/>
          <w:color w:val="2D2D2D"/>
          <w:sz w:val="16"/>
          <w:szCs w:val="16"/>
        </w:rPr>
        <w:drawing>
          <wp:inline distT="0" distB="0" distL="0" distR="0">
            <wp:extent cx="768350" cy="461010"/>
            <wp:effectExtent l="19050" t="0" r="0" b="0"/>
            <wp:docPr id="19" name="Рисунок 19" descr="ГОСТ 11030-93 Автогрейдеры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11030-93 Автогрейдеры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6"/>
          <w:szCs w:val="16"/>
        </w:rPr>
        <w:t>,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где </w:t>
      </w:r>
      <w:r>
        <w:rPr>
          <w:color w:val="2D2D2D"/>
          <w:sz w:val="16"/>
          <w:szCs w:val="16"/>
        </w:rPr>
        <w:pict>
          <v:shape id="_x0000_i1044" type="#_x0000_t75" alt="ГОСТ 11030-93 Автогрейдеры. Общие технические условия (с Изменением N 1)" style="width:15pt;height:17.85pt"/>
        </w:pict>
      </w:r>
      <w:r>
        <w:rPr>
          <w:color w:val="2D2D2D"/>
          <w:sz w:val="16"/>
          <w:szCs w:val="16"/>
        </w:rPr>
        <w:t> - продолжительность </w:t>
      </w:r>
      <w:proofErr w:type="gramStart"/>
      <w:r>
        <w:rPr>
          <w:color w:val="2D2D2D"/>
          <w:sz w:val="16"/>
          <w:szCs w:val="16"/>
        </w:rPr>
        <w:pict>
          <v:shape id="_x0000_i1045" type="#_x0000_t75" alt="ГОСТ 11030-93 Автогрейдеры. Общие технические условия (с Изменением N 1)" style="width:9.2pt;height:14.4pt"/>
        </w:pict>
      </w:r>
      <w:r>
        <w:rPr>
          <w:color w:val="2D2D2D"/>
          <w:sz w:val="16"/>
          <w:szCs w:val="16"/>
        </w:rPr>
        <w:t>-</w:t>
      </w:r>
      <w:proofErr w:type="gramEnd"/>
      <w:r>
        <w:rPr>
          <w:color w:val="2D2D2D"/>
          <w:sz w:val="16"/>
          <w:szCs w:val="16"/>
        </w:rPr>
        <w:t>го рабочего прохода, (час);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pict>
          <v:shape id="_x0000_i1046" type="#_x0000_t75" alt="ГОСТ 11030-93 Автогрейдеры. Общие технические условия (с Изменением N 1)" style="width:12.1pt;height:9.8pt"/>
        </w:pict>
      </w:r>
      <w:r>
        <w:rPr>
          <w:color w:val="2D2D2D"/>
          <w:sz w:val="16"/>
          <w:szCs w:val="16"/>
        </w:rPr>
        <w:t> - количество рабочих проходов;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pict>
          <v:shape id="_x0000_i1047" type="#_x0000_t75" alt="ГОСТ 11030-93 Автогрейдеры. Общие технические условия (с Изменением N 1)" style="width:14.4pt;height:17.85pt"/>
        </w:pict>
      </w:r>
      <w:r>
        <w:rPr>
          <w:color w:val="2D2D2D"/>
          <w:sz w:val="16"/>
          <w:szCs w:val="16"/>
        </w:rPr>
        <w:t> - скорость движения в </w:t>
      </w:r>
      <w:r>
        <w:rPr>
          <w:color w:val="2D2D2D"/>
          <w:sz w:val="16"/>
          <w:szCs w:val="16"/>
        </w:rPr>
        <w:pict>
          <v:shape id="_x0000_i1048" type="#_x0000_t75" alt="ГОСТ 11030-93 Автогрейдеры. Общие технические условия (с Изменением N 1)" style="width:9.2pt;height:14.4pt"/>
        </w:pict>
      </w:r>
      <w:r>
        <w:rPr>
          <w:color w:val="2D2D2D"/>
          <w:sz w:val="16"/>
          <w:szCs w:val="16"/>
        </w:rPr>
        <w:t>-м рабочем проходе, (м/час).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Длина кювета при одном проходе должна составлять не менее 80 м.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Техническую производительность автогрейдера</w:t>
      </w:r>
      <w:proofErr w:type="gramStart"/>
      <w:r>
        <w:rPr>
          <w:color w:val="2D2D2D"/>
          <w:sz w:val="16"/>
          <w:szCs w:val="16"/>
        </w:rPr>
        <w:t xml:space="preserve"> (</w:t>
      </w:r>
      <w:r>
        <w:rPr>
          <w:color w:val="2D2D2D"/>
          <w:sz w:val="16"/>
          <w:szCs w:val="16"/>
        </w:rPr>
        <w:pict>
          <v:shape id="_x0000_i1049" type="#_x0000_t75" alt="ГОСТ 11030-93 Автогрейдеры. Общие технические условия (с Изменением N 1)" style="width:17.3pt;height:15.55pt"/>
        </w:pict>
      </w:r>
      <w:r>
        <w:rPr>
          <w:color w:val="2D2D2D"/>
          <w:sz w:val="16"/>
          <w:szCs w:val="16"/>
        </w:rPr>
        <w:t xml:space="preserve">), </w:t>
      </w:r>
      <w:proofErr w:type="gramEnd"/>
      <w:r>
        <w:rPr>
          <w:color w:val="2D2D2D"/>
          <w:sz w:val="16"/>
          <w:szCs w:val="16"/>
        </w:rPr>
        <w:t>м</w:t>
      </w:r>
      <w:r>
        <w:rPr>
          <w:color w:val="2D2D2D"/>
          <w:sz w:val="16"/>
          <w:szCs w:val="16"/>
        </w:rPr>
        <w:pict>
          <v:shape id="_x0000_i1050" type="#_x0000_t75" alt="ГОСТ 11030-93 Автогрейдеры. Общие технические условия (с Изменением N 1)" style="width:8.05pt;height:15.55pt"/>
        </w:pict>
      </w:r>
      <w:r>
        <w:rPr>
          <w:color w:val="2D2D2D"/>
          <w:sz w:val="16"/>
          <w:szCs w:val="16"/>
        </w:rPr>
        <w:t>/ч, рассчитывают по формуле 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lastRenderedPageBreak/>
        <w:drawing>
          <wp:inline distT="0" distB="0" distL="0" distR="0">
            <wp:extent cx="577850" cy="409575"/>
            <wp:effectExtent l="19050" t="0" r="0" b="0"/>
            <wp:docPr id="27" name="Рисунок 27" descr="ГОСТ 11030-93 Автогрейдеры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11030-93 Автогрейдеры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6"/>
          <w:szCs w:val="16"/>
        </w:rPr>
        <w:t>.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Расход топлива (</w:t>
      </w:r>
      <w:r>
        <w:rPr>
          <w:color w:val="2D2D2D"/>
          <w:sz w:val="16"/>
          <w:szCs w:val="16"/>
        </w:rPr>
        <w:pict>
          <v:shape id="_x0000_i1052" type="#_x0000_t75" alt="ГОСТ 11030-93 Автогрейдеры. Общие технические условия (с Изменением N 1)" style="width:15.55pt;height:15.55pt"/>
        </w:pict>
      </w:r>
      <w:r>
        <w:rPr>
          <w:color w:val="2D2D2D"/>
          <w:sz w:val="16"/>
          <w:szCs w:val="16"/>
        </w:rPr>
        <w:t xml:space="preserve">), </w:t>
      </w:r>
      <w:proofErr w:type="gramStart"/>
      <w:r>
        <w:rPr>
          <w:color w:val="2D2D2D"/>
          <w:sz w:val="16"/>
          <w:szCs w:val="16"/>
        </w:rPr>
        <w:t>кг</w:t>
      </w:r>
      <w:proofErr w:type="gramEnd"/>
      <w:r>
        <w:rPr>
          <w:color w:val="2D2D2D"/>
          <w:sz w:val="16"/>
          <w:szCs w:val="16"/>
        </w:rPr>
        <w:t>, за время выполнения рабочих проходов рассчитывают по формуле 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753745" cy="467995"/>
            <wp:effectExtent l="19050" t="0" r="8255" b="0"/>
            <wp:docPr id="29" name="Рисунок 29" descr="ГОСТ 11030-93 Автогрейдеры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11030-93 Автогрейдеры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6"/>
          <w:szCs w:val="16"/>
        </w:rPr>
        <w:t>.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Удельный расход (</w:t>
      </w:r>
      <w:r>
        <w:rPr>
          <w:color w:val="2D2D2D"/>
          <w:sz w:val="16"/>
          <w:szCs w:val="16"/>
        </w:rPr>
        <w:pict>
          <v:shape id="_x0000_i1054" type="#_x0000_t75" alt="ГОСТ 11030-93 Автогрейдеры. Общие технические условия (с Изменением N 1)" style="width:10.35pt;height:12.65pt"/>
        </w:pict>
      </w:r>
      <w:r>
        <w:rPr>
          <w:color w:val="2D2D2D"/>
          <w:sz w:val="16"/>
          <w:szCs w:val="16"/>
        </w:rPr>
        <w:t xml:space="preserve">), </w:t>
      </w:r>
      <w:proofErr w:type="gramStart"/>
      <w:r>
        <w:rPr>
          <w:color w:val="2D2D2D"/>
          <w:sz w:val="16"/>
          <w:szCs w:val="16"/>
        </w:rPr>
        <w:t>кг</w:t>
      </w:r>
      <w:proofErr w:type="gramEnd"/>
      <w:r>
        <w:rPr>
          <w:color w:val="2D2D2D"/>
          <w:sz w:val="16"/>
          <w:szCs w:val="16"/>
        </w:rPr>
        <w:t>/м</w:t>
      </w:r>
      <w:r>
        <w:rPr>
          <w:color w:val="2D2D2D"/>
          <w:sz w:val="16"/>
          <w:szCs w:val="16"/>
        </w:rPr>
        <w:pict>
          <v:shape id="_x0000_i1055" type="#_x0000_t75" alt="ГОСТ 11030-93 Автогрейдеры. Общие технические условия (с Изменением N 1)" style="width:8.05pt;height:15.55pt"/>
        </w:pict>
      </w:r>
      <w:r>
        <w:rPr>
          <w:color w:val="2D2D2D"/>
          <w:sz w:val="16"/>
          <w:szCs w:val="16"/>
        </w:rPr>
        <w:t>, рассчитывают по формуле 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541020" cy="409575"/>
            <wp:effectExtent l="19050" t="0" r="0" b="0"/>
            <wp:docPr id="32" name="Рисунок 32" descr="ГОСТ 11030-93 Автогрейдеры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11030-93 Автогрейдеры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6"/>
          <w:szCs w:val="16"/>
        </w:rPr>
        <w:t>.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5.3.21. Среднюю оперативную трудоемкость ежесменного технического обслуживания (</w:t>
      </w:r>
      <w:r>
        <w:rPr>
          <w:color w:val="2D2D2D"/>
          <w:sz w:val="16"/>
          <w:szCs w:val="16"/>
        </w:rPr>
        <w:pict>
          <v:shape id="_x0000_i1057" type="#_x0000_t75" alt="ГОСТ 11030-93 Автогрейдеры. Общие технические условия (с Изменением N 1)" style="width:21.9pt;height:17.85pt"/>
        </w:pict>
      </w:r>
      <w:r>
        <w:rPr>
          <w:color w:val="2D2D2D"/>
          <w:sz w:val="16"/>
          <w:szCs w:val="16"/>
        </w:rPr>
        <w:t xml:space="preserve">), </w:t>
      </w:r>
      <w:proofErr w:type="spellStart"/>
      <w:r>
        <w:rPr>
          <w:color w:val="2D2D2D"/>
          <w:sz w:val="16"/>
          <w:szCs w:val="16"/>
        </w:rPr>
        <w:t>чел</w:t>
      </w:r>
      <w:proofErr w:type="gramStart"/>
      <w:r>
        <w:rPr>
          <w:color w:val="2D2D2D"/>
          <w:sz w:val="16"/>
          <w:szCs w:val="16"/>
        </w:rPr>
        <w:t>.-</w:t>
      </w:r>
      <w:proofErr w:type="gramEnd"/>
      <w:r>
        <w:rPr>
          <w:color w:val="2D2D2D"/>
          <w:sz w:val="16"/>
          <w:szCs w:val="16"/>
        </w:rPr>
        <w:t>ч</w:t>
      </w:r>
      <w:proofErr w:type="spellEnd"/>
      <w:r>
        <w:rPr>
          <w:color w:val="2D2D2D"/>
          <w:sz w:val="16"/>
          <w:szCs w:val="16"/>
        </w:rPr>
        <w:t>, рассчитывают по формуле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716915" cy="424180"/>
            <wp:effectExtent l="19050" t="0" r="6985" b="0"/>
            <wp:docPr id="34" name="Рисунок 34" descr="ГОСТ 11030-93 Автогрейдеры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11030-93 Автогрейдеры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6"/>
          <w:szCs w:val="16"/>
        </w:rPr>
        <w:t>,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где </w:t>
      </w:r>
      <w:r>
        <w:rPr>
          <w:color w:val="2D2D2D"/>
          <w:sz w:val="16"/>
          <w:szCs w:val="16"/>
        </w:rPr>
        <w:pict>
          <v:shape id="_x0000_i1059" type="#_x0000_t75" alt="ГОСТ 11030-93 Автогрейдеры. Общие технические условия (с Изменением N 1)" style="width:9.8pt;height:15.55pt"/>
        </w:pict>
      </w:r>
      <w:r>
        <w:rPr>
          <w:color w:val="2D2D2D"/>
          <w:sz w:val="16"/>
          <w:szCs w:val="16"/>
        </w:rPr>
        <w:t> - среднее оперативное время, затраченное на выполнение </w:t>
      </w:r>
      <w:proofErr w:type="gramStart"/>
      <w:r>
        <w:rPr>
          <w:color w:val="2D2D2D"/>
          <w:sz w:val="16"/>
          <w:szCs w:val="16"/>
        </w:rPr>
        <w:pict>
          <v:shape id="_x0000_i1060" type="#_x0000_t75" alt="ГОСТ 11030-93 Автогрейдеры. Общие технические условия (с Изменением N 1)" style="width:6.9pt;height:12.1pt"/>
        </w:pict>
      </w:r>
      <w:r>
        <w:rPr>
          <w:color w:val="2D2D2D"/>
          <w:sz w:val="16"/>
          <w:szCs w:val="16"/>
        </w:rPr>
        <w:t>-</w:t>
      </w:r>
      <w:proofErr w:type="spellStart"/>
      <w:proofErr w:type="gramEnd"/>
      <w:r>
        <w:rPr>
          <w:color w:val="2D2D2D"/>
          <w:sz w:val="16"/>
          <w:szCs w:val="16"/>
        </w:rPr>
        <w:t>й</w:t>
      </w:r>
      <w:proofErr w:type="spellEnd"/>
      <w:r>
        <w:rPr>
          <w:color w:val="2D2D2D"/>
          <w:sz w:val="16"/>
          <w:szCs w:val="16"/>
        </w:rPr>
        <w:t xml:space="preserve"> операции;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pict>
          <v:shape id="_x0000_i1061" type="#_x0000_t75" alt="ГОСТ 11030-93 Автогрейдеры. Общие технические условия (с Изменением N 1)" style="width:12.65pt;height:12.1pt"/>
        </w:pict>
      </w:r>
      <w:r>
        <w:rPr>
          <w:color w:val="2D2D2D"/>
          <w:sz w:val="16"/>
          <w:szCs w:val="16"/>
        </w:rPr>
        <w:t> - число операций ежесменного технического обслуживания.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Повторность хронометражных измерений - не менее трех по каждой операции, проведение которой предусмотрено инструкцией по эксплуатации.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Оперативные затраты времени на выполнение ежесменного технического обслуживания включают в себя затраты, обусловленные конструкцией и техническим состоянием автогрейдера, и не включают затраты, обусловленные организацией, материально-техническим обеспечением, квалификацией персонала, условиями окружающей среды.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5.3.22. Оперативную трудоемкость плановых технических обслуживаний (ТО-1 и ТО-2) контролируют на основании данных хронометража при имитации выполнения каждой операции всех видов технического обслуживания, проведение которых предусмотрено инструкцией по эксплуатации машины. Повторность хронометражных измерений - не менее трех по каждой операции.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5.3.23. Проверку уровня радиопомех проводят по ГОСТ 16842 и "Общесоюзным нормам допускаемых индустриальных радиопомех Нормы 8-72".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5.3.24. Проверку </w:t>
      </w:r>
      <w:proofErr w:type="spellStart"/>
      <w:r>
        <w:rPr>
          <w:color w:val="2D2D2D"/>
          <w:sz w:val="16"/>
          <w:szCs w:val="16"/>
        </w:rPr>
        <w:t>дымности</w:t>
      </w:r>
      <w:proofErr w:type="spellEnd"/>
      <w:r>
        <w:rPr>
          <w:color w:val="2D2D2D"/>
          <w:sz w:val="16"/>
          <w:szCs w:val="16"/>
        </w:rPr>
        <w:t xml:space="preserve"> отработавших газов двигателя проводят по </w:t>
      </w:r>
      <w:r w:rsidRPr="0095007B">
        <w:rPr>
          <w:color w:val="2D2D2D"/>
          <w:sz w:val="16"/>
          <w:szCs w:val="16"/>
        </w:rPr>
        <w:t>ГОСТ 17.2.2.02</w:t>
      </w:r>
      <w:r>
        <w:rPr>
          <w:color w:val="2D2D2D"/>
          <w:sz w:val="16"/>
          <w:szCs w:val="16"/>
        </w:rPr>
        <w:t> на заводе изготовителе двигателей.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5.4. Оформление результатов испытаний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5.4.1. Результаты испытаний оформляют протоколами и актами испытаний.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ТРАНСПОРТИРОВАНИЕ И ХРАНЕНИЕ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6.1. Транспортирование автогрейдеров осуществляют любым видом транспорта в соответствии с правилами перевозки грузов, действующими на данном виде транспорта, и требованиями </w:t>
      </w:r>
      <w:r w:rsidRPr="0095007B">
        <w:rPr>
          <w:color w:val="2D2D2D"/>
          <w:sz w:val="16"/>
          <w:szCs w:val="16"/>
        </w:rPr>
        <w:t>ГОСТ 27252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6.2. Требования к хранению автогрейдеров устанавливают в технических условиях на автогрейдеры конкретных моделей в соответствии с требованиями </w:t>
      </w:r>
      <w:r w:rsidRPr="0095007B">
        <w:rPr>
          <w:color w:val="2D2D2D"/>
          <w:sz w:val="16"/>
          <w:szCs w:val="16"/>
        </w:rPr>
        <w:t>ГОСТ 27252</w:t>
      </w:r>
      <w:r>
        <w:rPr>
          <w:color w:val="2D2D2D"/>
          <w:sz w:val="16"/>
          <w:szCs w:val="16"/>
        </w:rPr>
        <w:t> и </w:t>
      </w:r>
      <w:r w:rsidRPr="0095007B">
        <w:rPr>
          <w:color w:val="2D2D2D"/>
          <w:sz w:val="16"/>
          <w:szCs w:val="16"/>
        </w:rPr>
        <w:t>ГОСТ 7751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6.3. Требования к консервации автогрейдеров устанавливают в технических условиях на автогрейдеры конкретных моделей в соответствии с </w:t>
      </w:r>
      <w:r w:rsidRPr="0095007B">
        <w:rPr>
          <w:color w:val="2D2D2D"/>
          <w:sz w:val="16"/>
          <w:szCs w:val="16"/>
        </w:rPr>
        <w:t>ГОСТ 27252</w:t>
      </w:r>
      <w:r>
        <w:rPr>
          <w:color w:val="2D2D2D"/>
          <w:sz w:val="16"/>
          <w:szCs w:val="16"/>
        </w:rPr>
        <w:t> и </w:t>
      </w:r>
      <w:r w:rsidRPr="0095007B">
        <w:rPr>
          <w:color w:val="2D2D2D"/>
          <w:sz w:val="16"/>
          <w:szCs w:val="16"/>
        </w:rPr>
        <w:t>ГОСТ 9.014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7. УКАЗАНИЯ ПО ЭКСПЛУАТАЦИИ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lastRenderedPageBreak/>
        <w:t>7.1. Требования к эксплуатации автогрейдеров - по </w:t>
      </w:r>
      <w:r w:rsidRPr="0095007B">
        <w:rPr>
          <w:color w:val="2D2D2D"/>
          <w:sz w:val="16"/>
          <w:szCs w:val="16"/>
        </w:rPr>
        <w:t>ГОСТ 25646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7.2. В эксплуатационной документации должен быть указан перечень инструментов для обслуживания автогрейдеров, а также перечень приборов для обслуживания автогрейдера в соответствии с </w:t>
      </w:r>
      <w:r w:rsidRPr="0095007B">
        <w:rPr>
          <w:color w:val="2D2D2D"/>
          <w:sz w:val="16"/>
          <w:szCs w:val="16"/>
        </w:rPr>
        <w:t>ГОСТ 27253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7.3. В ремонтной документации должен быть указан перечень механических съемников, приспособлений и переходников в соответствии с </w:t>
      </w:r>
      <w:r w:rsidRPr="0095007B">
        <w:rPr>
          <w:color w:val="2D2D2D"/>
          <w:sz w:val="16"/>
          <w:szCs w:val="16"/>
        </w:rPr>
        <w:t>ГОСТ 27718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8. ГАРАНТИИ ИЗГОТОВИТЕЛЯ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8.1. Изготовитель гарантирует соответствие автогрейдеров требованиям настоящего стандарта при соблюдении условий эксплуатации, хранения и транспортирования, установленных в эксплуатационной документации.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 xml:space="preserve">8.2. Гарантийный срок эксплуатации автогрейдеров - 18 </w:t>
      </w:r>
      <w:proofErr w:type="spellStart"/>
      <w:proofErr w:type="gramStart"/>
      <w:r>
        <w:rPr>
          <w:color w:val="2D2D2D"/>
          <w:sz w:val="16"/>
          <w:szCs w:val="16"/>
        </w:rPr>
        <w:t>мес</w:t>
      </w:r>
      <w:proofErr w:type="spellEnd"/>
      <w:proofErr w:type="gramEnd"/>
      <w:r>
        <w:rPr>
          <w:color w:val="2D2D2D"/>
          <w:sz w:val="16"/>
          <w:szCs w:val="16"/>
        </w:rPr>
        <w:t xml:space="preserve"> со дня ввода в эксплуатацию при гарантийной наработке не более 2000 ч.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Гарантийный срок эксплуатации комплектующих изделий, устанавливают в стандартах и (или) технических условиях на них.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(обязательное). ТРЕБОВАНИЯ К ПРИСОЕДИНИТЕЛЬНЫМ МЕСТАМ ДЛЯ ПОДКЛЮЧЕНИЯ ДИАГНОСТИЧЕСКИХ ПРИБОРОВ К ГИДРОСИСТЕМАМ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ПРИЛОЖЕНИЕ 1</w:t>
      </w:r>
      <w:r>
        <w:rPr>
          <w:color w:val="2D2D2D"/>
          <w:sz w:val="16"/>
          <w:szCs w:val="16"/>
        </w:rPr>
        <w:br/>
        <w:t>Обязательное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</w:r>
      <w:r>
        <w:rPr>
          <w:b/>
          <w:bCs/>
          <w:color w:val="2D2D2D"/>
          <w:sz w:val="16"/>
          <w:szCs w:val="16"/>
        </w:rPr>
        <w:t>Размеры и типы присоединительных мест</w:t>
      </w:r>
      <w:r>
        <w:rPr>
          <w:color w:val="2D2D2D"/>
          <w:sz w:val="16"/>
          <w:szCs w:val="16"/>
        </w:rPr>
        <w:t> 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Штуцера для измерения температуры, давления и отбора проб жидкости. 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Для измерения температуры, давления и для отбора проб рабочей жидкости следует применять штуцера резьбой М 14х1,5 </w:t>
      </w:r>
      <w:proofErr w:type="spellStart"/>
      <w:r>
        <w:rPr>
          <w:color w:val="2D2D2D"/>
          <w:sz w:val="16"/>
          <w:szCs w:val="16"/>
        </w:rPr>
        <w:t>п</w:t>
      </w:r>
      <w:proofErr w:type="gramStart"/>
      <w:r>
        <w:rPr>
          <w:color w:val="2D2D2D"/>
          <w:sz w:val="16"/>
          <w:szCs w:val="16"/>
        </w:rPr>
        <w:t>o</w:t>
      </w:r>
      <w:proofErr w:type="spellEnd"/>
      <w:proofErr w:type="gramEnd"/>
      <w:r>
        <w:rPr>
          <w:color w:val="2D2D2D"/>
          <w:sz w:val="16"/>
          <w:szCs w:val="16"/>
        </w:rPr>
        <w:t> </w:t>
      </w:r>
      <w:r w:rsidRPr="0095007B">
        <w:rPr>
          <w:color w:val="2D2D2D"/>
          <w:sz w:val="16"/>
          <w:szCs w:val="16"/>
        </w:rPr>
        <w:t>ГОСТ 24705</w:t>
      </w:r>
      <w:r>
        <w:rPr>
          <w:color w:val="2D2D2D"/>
          <w:sz w:val="16"/>
          <w:szCs w:val="16"/>
        </w:rPr>
        <w:t>, присоединенные к трубе с наружным диаметром 8 мм.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b/>
          <w:bCs/>
          <w:color w:val="2D2D2D"/>
          <w:sz w:val="16"/>
          <w:szCs w:val="16"/>
        </w:rPr>
        <w:t>Присоединительные места для измерения расхода жидкости</w:t>
      </w:r>
      <w:r>
        <w:rPr>
          <w:color w:val="2D2D2D"/>
          <w:sz w:val="16"/>
          <w:szCs w:val="16"/>
        </w:rPr>
        <w:t> 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Присоединительные места отверстий для измерения расхода жидкости должны соответствовать измеряемому расходу жидкости.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proofErr w:type="gramStart"/>
      <w:r>
        <w:rPr>
          <w:color w:val="2D2D2D"/>
          <w:sz w:val="16"/>
          <w:szCs w:val="16"/>
        </w:rPr>
        <w:t>При диаметре трубопровода 25 мм применяют штуцер М 14х1,5, а при диаметре 25 мм и более могут быть предусмотрены присоединительные места либо под резьбовое, либо под фланцевое соединение.</w:t>
      </w:r>
      <w:proofErr w:type="gramEnd"/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b/>
          <w:bCs/>
          <w:color w:val="2D2D2D"/>
          <w:sz w:val="16"/>
          <w:szCs w:val="16"/>
        </w:rPr>
        <w:t>Число и расположение присоединительных мест</w:t>
      </w:r>
      <w:r>
        <w:rPr>
          <w:color w:val="2D2D2D"/>
          <w:sz w:val="16"/>
          <w:szCs w:val="16"/>
        </w:rPr>
        <w:t> 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Число и расположение присоединительных мест для подключения к </w:t>
      </w:r>
      <w:proofErr w:type="spellStart"/>
      <w:r>
        <w:rPr>
          <w:color w:val="2D2D2D"/>
          <w:sz w:val="16"/>
          <w:szCs w:val="16"/>
        </w:rPr>
        <w:t>гидросистеме</w:t>
      </w:r>
      <w:proofErr w:type="spellEnd"/>
      <w:r>
        <w:rPr>
          <w:color w:val="2D2D2D"/>
          <w:sz w:val="16"/>
          <w:szCs w:val="16"/>
        </w:rPr>
        <w:t xml:space="preserve"> диагностических приборов определяет изготовитель, они должны соответствовать уровню сложности проверяемой системы с учетом экономических требований.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Предпочтительно располагать присоединительные места в гидроагрегате, при этом к ним должен быть обеспечен удобный и безопасный доступ.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 xml:space="preserve">Следует так располагать диагностические отверстия по отношению к потоку жидкости, чтобы свести к минимуму любые факторы, которые могли бы повлиять на точность показаний приборов; отверстия для отбора проб жидкости должны быть расположены на участке </w:t>
      </w:r>
      <w:proofErr w:type="spellStart"/>
      <w:r>
        <w:rPr>
          <w:color w:val="2D2D2D"/>
          <w:sz w:val="16"/>
          <w:szCs w:val="16"/>
        </w:rPr>
        <w:t>гидросистемы</w:t>
      </w:r>
      <w:proofErr w:type="spellEnd"/>
      <w:r>
        <w:rPr>
          <w:color w:val="2D2D2D"/>
          <w:sz w:val="16"/>
          <w:szCs w:val="16"/>
        </w:rPr>
        <w:t>, где поток является турбулентным.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Присоединительные места должны быть снабжены устройствами, предотвращающими вытекание жидкости при подключении и отсоединении диагностических измерительных приборов.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b/>
          <w:bCs/>
          <w:color w:val="2D2D2D"/>
          <w:sz w:val="16"/>
          <w:szCs w:val="16"/>
        </w:rPr>
        <w:t>Доступность</w:t>
      </w:r>
      <w:proofErr w:type="gramStart"/>
      <w:r>
        <w:rPr>
          <w:color w:val="2D2D2D"/>
          <w:sz w:val="16"/>
          <w:szCs w:val="16"/>
        </w:rPr>
        <w:t> 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lastRenderedPageBreak/>
        <w:t>К</w:t>
      </w:r>
      <w:proofErr w:type="gramEnd"/>
      <w:r>
        <w:rPr>
          <w:color w:val="2D2D2D"/>
          <w:sz w:val="16"/>
          <w:szCs w:val="16"/>
        </w:rPr>
        <w:t xml:space="preserve"> присоединительным местам для диагностических проверок должна быть обеспечена возможность доступа с помощью обычных инструментов по </w:t>
      </w:r>
      <w:r w:rsidRPr="0095007B">
        <w:rPr>
          <w:color w:val="2D2D2D"/>
          <w:sz w:val="16"/>
          <w:szCs w:val="16"/>
        </w:rPr>
        <w:t>ГОСТ 28983</w:t>
      </w:r>
      <w:r>
        <w:rPr>
          <w:color w:val="2D2D2D"/>
          <w:sz w:val="16"/>
          <w:szCs w:val="16"/>
        </w:rPr>
        <w:t> без снятия каких-либо составных частей машины, кроме заглушек, панелей и крышек.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Должна быть предусмотрена свободная зона радиусом 75 мм от центра присоединительного места и шириной 200 мм от его поверхности. Доступ к присоединительному месту должен соответствовать требованиям </w:t>
      </w:r>
      <w:r w:rsidRPr="0095007B">
        <w:rPr>
          <w:color w:val="2D2D2D"/>
          <w:sz w:val="16"/>
          <w:szCs w:val="16"/>
        </w:rPr>
        <w:t>ГОСТ 27921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2 (обязательное). МЕСТА КРЕПЛЕНИЯ РЕМНЯ БЕЗОПАСНОСТИ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ПРИЛОЖЕНИЕ 2</w:t>
      </w:r>
      <w:r>
        <w:rPr>
          <w:color w:val="2D2D2D"/>
          <w:sz w:val="16"/>
          <w:szCs w:val="16"/>
        </w:rPr>
        <w:br/>
        <w:t>Обязательное</w:t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br/>
        <w:t>Если сиденье оператора без подвески, то комплект ремня безопасности допускается крепить к сиденью или к машине в любой точке заштрихованных зон, как указано на чертеже. Положение контрольной точки сиденья (точка SIP) определяют по </w:t>
      </w:r>
      <w:r w:rsidRPr="0095007B">
        <w:rPr>
          <w:color w:val="2D2D2D"/>
          <w:sz w:val="16"/>
          <w:szCs w:val="16"/>
        </w:rPr>
        <w:t>ГОСТ 27715</w:t>
      </w:r>
      <w:r>
        <w:rPr>
          <w:color w:val="2D2D2D"/>
          <w:sz w:val="16"/>
          <w:szCs w:val="16"/>
        </w:rPr>
        <w:t>.</w:t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  <w:t>В остальных случаях комплект ремня безопасности следует присоединять к местам крепления на сиденье у задних углов подушки сиденья в заштрихованной зоне (</w:t>
      </w:r>
      <w:proofErr w:type="gramStart"/>
      <w:r>
        <w:rPr>
          <w:color w:val="2D2D2D"/>
          <w:sz w:val="16"/>
          <w:szCs w:val="16"/>
        </w:rPr>
        <w:t>см</w:t>
      </w:r>
      <w:proofErr w:type="gramEnd"/>
      <w:r>
        <w:rPr>
          <w:color w:val="2D2D2D"/>
          <w:sz w:val="16"/>
          <w:szCs w:val="16"/>
        </w:rPr>
        <w:t>. чертеж) так, чтобы он перемещался вместе с подушкой сиденья.</w:t>
      </w:r>
      <w:r>
        <w:rPr>
          <w:color w:val="2D2D2D"/>
          <w:sz w:val="16"/>
          <w:szCs w:val="16"/>
        </w:rPr>
        <w:br/>
      </w:r>
    </w:p>
    <w:p w:rsidR="0095007B" w:rsidRDefault="0095007B" w:rsidP="0095007B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Чертеж. Места крепления ремней безопасности</w:t>
      </w:r>
    </w:p>
    <w:p w:rsidR="0095007B" w:rsidRDefault="0095007B" w:rsidP="0095007B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z w:val="16"/>
          <w:szCs w:val="16"/>
        </w:rPr>
      </w:pPr>
      <w:r>
        <w:rPr>
          <w:noProof/>
          <w:color w:val="2D2D2D"/>
          <w:sz w:val="16"/>
          <w:szCs w:val="16"/>
        </w:rPr>
        <w:drawing>
          <wp:inline distT="0" distB="0" distL="0" distR="0">
            <wp:extent cx="1901825" cy="3028315"/>
            <wp:effectExtent l="19050" t="0" r="3175" b="0"/>
            <wp:docPr id="38" name="Рисунок 38" descr="ГОСТ 11030-93 Автогрейдеры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11030-93 Автогрейдеры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7B" w:rsidRDefault="0095007B" w:rsidP="0095007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777777"/>
          <w:spacing w:val="1"/>
          <w:sz w:val="14"/>
          <w:szCs w:val="14"/>
        </w:rPr>
      </w:pP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  <w:r>
        <w:rPr>
          <w:color w:val="2D2D2D"/>
          <w:sz w:val="16"/>
          <w:szCs w:val="16"/>
        </w:rPr>
        <w:br/>
      </w:r>
    </w:p>
    <w:p w:rsidR="00FC651B" w:rsidRPr="0095007B" w:rsidRDefault="00FC651B" w:rsidP="0095007B">
      <w:pPr>
        <w:rPr>
          <w:szCs w:val="15"/>
        </w:rPr>
      </w:pPr>
    </w:p>
    <w:sectPr w:rsidR="00FC651B" w:rsidRPr="0095007B" w:rsidSect="0095551E">
      <w:footerReference w:type="default" r:id="rId1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B4625B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98C"/>
    <w:multiLevelType w:val="multilevel"/>
    <w:tmpl w:val="68C0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C10AB"/>
    <w:multiLevelType w:val="multilevel"/>
    <w:tmpl w:val="685A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90154"/>
    <w:multiLevelType w:val="multilevel"/>
    <w:tmpl w:val="5CB2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5781C"/>
    <w:multiLevelType w:val="multilevel"/>
    <w:tmpl w:val="5CC2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B2AEB"/>
    <w:multiLevelType w:val="multilevel"/>
    <w:tmpl w:val="880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7490C"/>
    <w:multiLevelType w:val="multilevel"/>
    <w:tmpl w:val="0A8C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7171C"/>
    <w:multiLevelType w:val="multilevel"/>
    <w:tmpl w:val="AD2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357F9"/>
    <w:multiLevelType w:val="multilevel"/>
    <w:tmpl w:val="6FD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1E48FA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007B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4625B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7312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0720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63608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758048">
                      <w:marLeft w:val="-13667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316680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8438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89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945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1010989267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86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9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66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92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0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46512">
          <w:marLeft w:val="0"/>
          <w:marRight w:val="0"/>
          <w:marTop w:val="0"/>
          <w:marBottom w:val="17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7315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861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15</Pages>
  <Words>5181</Words>
  <Characters>29533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2017-11-07T14:05:00Z</dcterms:created>
  <dcterms:modified xsi:type="dcterms:W3CDTF">2017-11-07T14:05:00Z</dcterms:modified>
</cp:coreProperties>
</file>