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F3" w:rsidRDefault="00590CF3" w:rsidP="00590CF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12.2.011-2012 Система стандартов безопасности труда (ССБТ). Машины строительные, дорожные и землеройные. Общие требования безопасности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12.2.011-2012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590CF3" w:rsidRDefault="00590CF3" w:rsidP="00590C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МЕЖГОСУДАРСТВЕННЫЙ СТАНДАРТ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90CF3" w:rsidRDefault="00590CF3" w:rsidP="00590C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Система стандартов безопасности труда</w:t>
      </w:r>
    </w:p>
    <w:p w:rsidR="00590CF3" w:rsidRDefault="00590CF3" w:rsidP="00590C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СТРОИТЕЛЬНЫЕ, ДОРОЖНЫЕ И ЗЕМЛЕРОЙНЫЕ</w:t>
      </w:r>
    </w:p>
    <w:p w:rsidR="00590CF3" w:rsidRDefault="00590CF3" w:rsidP="00590C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требования безопасности</w:t>
      </w:r>
    </w:p>
    <w:p w:rsidR="00590CF3" w:rsidRDefault="00590CF3" w:rsidP="00590CF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590CF3">
        <w:rPr>
          <w:color w:val="3C3C3C"/>
          <w:sz w:val="41"/>
          <w:szCs w:val="41"/>
          <w:lang w:val="en-US"/>
        </w:rPr>
        <w:t>Occupational safety standards system.</w:t>
      </w:r>
      <w:proofErr w:type="gramEnd"/>
      <w:r w:rsidRPr="00590CF3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90CF3">
        <w:rPr>
          <w:color w:val="3C3C3C"/>
          <w:sz w:val="41"/>
          <w:szCs w:val="41"/>
          <w:lang w:val="en-US"/>
        </w:rPr>
        <w:t>Building, road and earth-moving machinery.</w:t>
      </w:r>
      <w:proofErr w:type="gramEnd"/>
      <w:r w:rsidRPr="00590CF3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53.100</w:t>
      </w:r>
      <w:r>
        <w:rPr>
          <w:color w:val="2D2D2D"/>
          <w:sz w:val="15"/>
          <w:szCs w:val="15"/>
        </w:rPr>
        <w:br/>
        <w:t>91.220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2014-03-01</w:t>
      </w:r>
    </w:p>
    <w:p w:rsidR="00590CF3" w:rsidRDefault="00590CF3" w:rsidP="00590C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590CF3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590CF3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Открытым акционерным обществом "Центральный научно-испытательный полигон строительных и дорожных машин" (ОАО "ЦНИП СДМ")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3 декабря 2012 г. N 54-П)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2"/>
        <w:gridCol w:w="2529"/>
        <w:gridCol w:w="5058"/>
      </w:tblGrid>
      <w:tr w:rsidR="00590CF3" w:rsidTr="00590CF3">
        <w:trPr>
          <w:trHeight w:val="15"/>
        </w:trPr>
        <w:tc>
          <w:tcPr>
            <w:tcW w:w="2957" w:type="dxa"/>
            <w:hideMark/>
          </w:tcPr>
          <w:p w:rsidR="00590CF3" w:rsidRDefault="00590CF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90CF3" w:rsidRDefault="00590CF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90CF3" w:rsidRDefault="00590CF3">
            <w:pPr>
              <w:rPr>
                <w:sz w:val="2"/>
                <w:szCs w:val="24"/>
              </w:rPr>
            </w:pPr>
          </w:p>
        </w:tc>
      </w:tr>
      <w:tr w:rsidR="00590CF3" w:rsidTr="00590C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590CF3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590CF3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590CF3" w:rsidTr="00590C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590CF3" w:rsidTr="00590CF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590CF3" w:rsidTr="00590CF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590CF3" w:rsidTr="00590CF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590CF3" w:rsidTr="00590CF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590CF3" w:rsidTr="00590CF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CF3" w:rsidRDefault="00590C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Приказом Федерального агентства по техническому регулированию и метрологии </w:t>
      </w:r>
      <w:r w:rsidRPr="00590CF3">
        <w:rPr>
          <w:color w:val="2D2D2D"/>
          <w:sz w:val="15"/>
          <w:szCs w:val="15"/>
        </w:rPr>
        <w:t>от 28 августа 2013 г. N 627-ст</w:t>
      </w:r>
      <w:r>
        <w:rPr>
          <w:color w:val="2D2D2D"/>
          <w:sz w:val="15"/>
          <w:szCs w:val="15"/>
        </w:rPr>
        <w:t> межгосударственный стандарт ГОСТ 12.2.011-2012 введен в действие в качестве национального стандарта Российской Федерации с 1 марта 2014 г.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Стандарт подготовлен на основе применения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12.2.011-2003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строительные, дорожные и землеройные машины (далее - машины), предназначенные для работы в районах с умеренным климатом, и устанавливает общие требования безопасности к их конструкции.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машины, безопасность которых регламентирована "Правилами", утвержденными органами Государственного технического надзора, а также на малогабаритные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на базе автомобилей должны соответствовать настоящему стандарту в части безопасности конструкции рабочего оборудования, остальные требования - по стандартам на базовые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Дополнительные требования безопасности к отдельным группам машин устанавливаются в стандартах и нормативных документах (НД) на эти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 Единая система конструкторской документации. Эксплуатационные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 Система стандартов безопасности труда. Шум.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12.1.012-2004</w:t>
      </w:r>
      <w:r>
        <w:rPr>
          <w:color w:val="2D2D2D"/>
          <w:sz w:val="15"/>
          <w:szCs w:val="15"/>
        </w:rPr>
        <w:t> Система стандартов безопасности труда. Вибрационная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12.1.046-85</w:t>
      </w:r>
      <w:r>
        <w:rPr>
          <w:color w:val="2D2D2D"/>
          <w:sz w:val="15"/>
          <w:szCs w:val="15"/>
        </w:rPr>
        <w:t> Система стандартов безопасности труда. Строительство. Нормы освещения строительных площадок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12.2.003-91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12.2.032-78</w:t>
      </w:r>
      <w:r>
        <w:rPr>
          <w:color w:val="2D2D2D"/>
          <w:sz w:val="15"/>
          <w:szCs w:val="15"/>
        </w:rPr>
        <w:t> Система стандартов безопасности труда. Рабочее место при выполнении работ сидя.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12.2.033-78</w:t>
      </w:r>
      <w:r>
        <w:rPr>
          <w:color w:val="2D2D2D"/>
          <w:sz w:val="15"/>
          <w:szCs w:val="15"/>
        </w:rPr>
        <w:t> Система стандартов безопасности труда. Рабочее место при выполнении работ стоя.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12.2.040-79</w:t>
      </w:r>
      <w:r>
        <w:rPr>
          <w:color w:val="2D2D2D"/>
          <w:sz w:val="15"/>
          <w:szCs w:val="15"/>
        </w:rPr>
        <w:t>* Система стандартов безопасности труда. Гидроприводы объемные и системы смазочные. Общие требования безопасности к конструкции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52543-2006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12.2.049-80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590CF3">
        <w:rPr>
          <w:color w:val="2D2D2D"/>
          <w:sz w:val="15"/>
          <w:szCs w:val="15"/>
        </w:rPr>
        <w:t>ГОСТ 12.2.061-81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Общие требования безопасности к рабочим местам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12.2.062-81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Ограждения защитные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12.2.064-81</w:t>
      </w:r>
      <w:r>
        <w:rPr>
          <w:color w:val="2D2D2D"/>
          <w:sz w:val="15"/>
          <w:szCs w:val="15"/>
        </w:rPr>
        <w:t> Система стандартов безопасности труда. Органы управления производственным оборудованием. Общие требования безопасности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12.2.086-83</w:t>
      </w:r>
      <w:r>
        <w:rPr>
          <w:color w:val="2D2D2D"/>
          <w:sz w:val="15"/>
          <w:szCs w:val="15"/>
        </w:rPr>
        <w:t>* Система стандартов безопасности труда. Гидроприводы объемные и системы смазочные. Общие требования безопасности к монтажу, испытаниям и эксплуатации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52543-2006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12.2.098-84</w:t>
      </w:r>
      <w:r>
        <w:rPr>
          <w:color w:val="2D2D2D"/>
          <w:sz w:val="15"/>
          <w:szCs w:val="15"/>
        </w:rPr>
        <w:t> Система стандартов безопасности труда. Кабины звукоизолирующие. Общие требования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12.2.101-84</w:t>
      </w:r>
      <w:r>
        <w:rPr>
          <w:color w:val="2D2D2D"/>
          <w:sz w:val="15"/>
          <w:szCs w:val="15"/>
        </w:rPr>
        <w:t xml:space="preserve">*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Пневмоприводы</w:t>
      </w:r>
      <w:proofErr w:type="spellEnd"/>
      <w:r>
        <w:rPr>
          <w:color w:val="2D2D2D"/>
          <w:sz w:val="15"/>
          <w:szCs w:val="15"/>
        </w:rPr>
        <w:t>. Общие требования безопасности к конструкции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52869-2007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12.3.001-85</w:t>
      </w:r>
      <w:r>
        <w:rPr>
          <w:color w:val="2D2D2D"/>
          <w:sz w:val="15"/>
          <w:szCs w:val="15"/>
        </w:rPr>
        <w:t xml:space="preserve">*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Пневмоприводы</w:t>
      </w:r>
      <w:proofErr w:type="spellEnd"/>
      <w:r>
        <w:rPr>
          <w:color w:val="2D2D2D"/>
          <w:sz w:val="15"/>
          <w:szCs w:val="15"/>
        </w:rPr>
        <w:t>. Общие требования безопасности к монтажу, испытаниям и эксплуатации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52869-2007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12.4.026-76</w:t>
      </w:r>
      <w:r>
        <w:rPr>
          <w:color w:val="2D2D2D"/>
          <w:sz w:val="15"/>
          <w:szCs w:val="15"/>
        </w:rPr>
        <w:t>* Система стандартов безопасности труда. Цвета сигнальные и знаки безопасности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12.4.040-78</w:t>
      </w:r>
      <w:r>
        <w:rPr>
          <w:color w:val="2D2D2D"/>
          <w:sz w:val="15"/>
          <w:szCs w:val="15"/>
        </w:rPr>
        <w:t> Система стандартов безопасности труда. Органы управления производственным оборудованием.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12.4.051-87</w:t>
      </w:r>
      <w:r>
        <w:rPr>
          <w:color w:val="2D2D2D"/>
          <w:sz w:val="15"/>
          <w:szCs w:val="15"/>
        </w:rPr>
        <w:t>* Система стандартов безопасности труда. Средства индивидуальной защиты органа слуха. Общие технические требования и методы испытаний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Действуют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12.4.255-2011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Р 12.4.211-99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Р 12.4.212-99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Р 12.4.213-99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17.2.2.01-84</w:t>
      </w:r>
      <w:r>
        <w:rPr>
          <w:color w:val="2D2D2D"/>
          <w:sz w:val="15"/>
          <w:szCs w:val="15"/>
        </w:rPr>
        <w:t xml:space="preserve"> Охрана природы. Атмосфера. Дизели автомобильные.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газов. Нормы и методы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17.2.2.02-98</w:t>
      </w:r>
      <w:r>
        <w:rPr>
          <w:color w:val="2D2D2D"/>
          <w:sz w:val="15"/>
          <w:szCs w:val="15"/>
        </w:rPr>
        <w:t xml:space="preserve"> Охрана природы. Атмосфера. Нормы и методы определения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дизелей, тракторов и самоходных сельскохозяйственных машин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17.2.2.05-97</w:t>
      </w:r>
      <w:r>
        <w:rPr>
          <w:color w:val="2D2D2D"/>
          <w:sz w:val="15"/>
          <w:szCs w:val="15"/>
        </w:rPr>
        <w:t>* Охрана природы. Атмосфера. Нормы и методы определения выбросов вредных веществ с отработавшими газами дизелей тракторов и самоходных сельскохозяйственных машин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41.96-2011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3940-84</w:t>
      </w:r>
      <w:r>
        <w:rPr>
          <w:color w:val="2D2D2D"/>
          <w:sz w:val="15"/>
          <w:szCs w:val="15"/>
        </w:rPr>
        <w:t>* Электрооборудование автотракторное. Общие технические условия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52230-2004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5727-88</w:t>
      </w:r>
      <w:r>
        <w:rPr>
          <w:color w:val="2D2D2D"/>
          <w:sz w:val="15"/>
          <w:szCs w:val="15"/>
        </w:rPr>
        <w:t> Стекло безопасное для наземного транспорта. Общие технические условия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8769-75</w:t>
      </w:r>
      <w:r>
        <w:rPr>
          <w:color w:val="2D2D2D"/>
          <w:sz w:val="15"/>
          <w:szCs w:val="15"/>
        </w:rPr>
        <w:t> Приборы внешние световые автомобилей, автобусов, троллейбусов, тракторов, прицепов и полуприцепов. Количество, расположение, цвет, углы видимости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21752-76</w:t>
      </w:r>
      <w:r>
        <w:rPr>
          <w:color w:val="2D2D2D"/>
          <w:sz w:val="15"/>
          <w:szCs w:val="15"/>
        </w:rPr>
        <w:t> Система "человек-машина". Маховики управления и штурвалы.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21753-76</w:t>
      </w:r>
      <w:r>
        <w:rPr>
          <w:color w:val="2D2D2D"/>
          <w:sz w:val="15"/>
          <w:szCs w:val="15"/>
        </w:rPr>
        <w:t> Система "человек-машина". Рычаги управления. Общие эргономические требования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21786-76</w:t>
      </w:r>
      <w:r>
        <w:rPr>
          <w:color w:val="2D2D2D"/>
          <w:sz w:val="15"/>
          <w:szCs w:val="15"/>
        </w:rPr>
        <w:t> Система "человек-машина" Сигнализаторы звуковые неречевых сообщений.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22269-76</w:t>
      </w:r>
      <w:r>
        <w:rPr>
          <w:color w:val="2D2D2D"/>
          <w:sz w:val="15"/>
          <w:szCs w:val="15"/>
        </w:rPr>
        <w:t> Система "человек-машина". Рабочее место оператора. Взаимное расположение элементов рабочего места. Общие эргономические требования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t>ГОСТ 22614-77</w:t>
      </w:r>
      <w:r>
        <w:rPr>
          <w:color w:val="2D2D2D"/>
          <w:sz w:val="15"/>
          <w:szCs w:val="15"/>
        </w:rPr>
        <w:t> Система "человек-машина". Выключатели и переключатели клавишные и кнопочные. Общие эргономические требования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90CF3">
        <w:rPr>
          <w:color w:val="2D2D2D"/>
          <w:sz w:val="15"/>
          <w:szCs w:val="15"/>
        </w:rPr>
        <w:lastRenderedPageBreak/>
        <w:t>ГОСТ 22615-77</w:t>
      </w:r>
      <w:r>
        <w:rPr>
          <w:color w:val="2D2D2D"/>
          <w:sz w:val="15"/>
          <w:szCs w:val="15"/>
        </w:rPr>
        <w:t> Система "человек-машина". Выключатели и переключатели типа "Тумблер".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23000-78</w:t>
      </w:r>
      <w:r>
        <w:rPr>
          <w:color w:val="2D2D2D"/>
          <w:sz w:val="15"/>
          <w:szCs w:val="15"/>
        </w:rPr>
        <w:t> Система "человек-машина". Пульты управления.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27250-87* (ИСО 3411-82) Машины землеройные. Антропометрические данные операторов и минимальное рабочее пространство вокруг оператора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Действуют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ИСО 3411-2011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27250-97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27254-87</w:t>
      </w:r>
      <w:r>
        <w:rPr>
          <w:color w:val="2D2D2D"/>
          <w:sz w:val="15"/>
          <w:szCs w:val="15"/>
        </w:rPr>
        <w:t>* (ИСО 5010-84) Машины землеройные. Система рулевого управления колесных машин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>ГОСТ ISO 5010-2011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27258-87</w:t>
      </w:r>
      <w:r>
        <w:rPr>
          <w:color w:val="2D2D2D"/>
          <w:sz w:val="15"/>
          <w:szCs w:val="15"/>
        </w:rPr>
        <w:t> (ИСО 6682-86) Машины землеройные. Зоны комфорта и досягаемости органов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27714-88</w:t>
      </w:r>
      <w:r>
        <w:rPr>
          <w:color w:val="2D2D2D"/>
          <w:sz w:val="15"/>
          <w:szCs w:val="15"/>
        </w:rPr>
        <w:t xml:space="preserve">* (ИСО 3471-1-86) Машины землеройные. Устройства защиты при опрокидывании. Лабораторные испытания и технические требования. Часть 1. Гусеничные и колесные погрузчики и тракторы, обратные лопаты-погрузчики, автогрейдеры, самоходные скреперы, </w:t>
      </w:r>
      <w:proofErr w:type="spellStart"/>
      <w:r>
        <w:rPr>
          <w:color w:val="2D2D2D"/>
          <w:sz w:val="15"/>
          <w:szCs w:val="15"/>
        </w:rPr>
        <w:t>землевозы</w:t>
      </w:r>
      <w:proofErr w:type="spellEnd"/>
      <w:r>
        <w:rPr>
          <w:color w:val="2D2D2D"/>
          <w:sz w:val="15"/>
          <w:szCs w:val="15"/>
        </w:rPr>
        <w:t xml:space="preserve"> с шарнирно-сочлененной рамой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ИСО 3471-2009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27719-88</w:t>
      </w:r>
      <w:r>
        <w:rPr>
          <w:color w:val="2D2D2D"/>
          <w:sz w:val="15"/>
          <w:szCs w:val="15"/>
        </w:rPr>
        <w:t>* (ИСО 3449-84) Машины землеройные. Устройства защиты от падающих предметов. Лабораторные испытания и технические требования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ИСО 3449-2009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27921-88</w:t>
      </w:r>
      <w:r>
        <w:rPr>
          <w:color w:val="2D2D2D"/>
          <w:sz w:val="15"/>
          <w:szCs w:val="15"/>
        </w:rPr>
        <w:t> (ИСО 2860-83) Машины землеройные. Минимальные размеры смотровых отверстий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28634-90</w:t>
      </w:r>
      <w:r>
        <w:rPr>
          <w:color w:val="2D2D2D"/>
          <w:sz w:val="15"/>
          <w:szCs w:val="15"/>
        </w:rPr>
        <w:t> (ИСО 6011-87) Машины землеройные. Приборы для эксплуатации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28769-90* (ИСО 3450-85) Машины землеройные. Требования к эффективности и методы испытаний тормозных систем колесных машин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ИСО 3450-99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29100-91* (ИСО 2867-80) Машины землеройные. Системы доступа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ИСО 2867-2011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590CF3">
        <w:rPr>
          <w:color w:val="2D2D2D"/>
          <w:sz w:val="15"/>
          <w:szCs w:val="15"/>
        </w:rPr>
        <w:t>ГОСТ 29292-92</w:t>
      </w:r>
      <w:r>
        <w:rPr>
          <w:color w:val="2D2D2D"/>
          <w:sz w:val="15"/>
          <w:szCs w:val="15"/>
        </w:rPr>
        <w:t xml:space="preserve"> (ИСО 9533-89) Машины землеройные. Бортовые звуковые сигнализаторы переднего и заднего хода. </w:t>
      </w:r>
      <w:proofErr w:type="gramStart"/>
      <w:r>
        <w:rPr>
          <w:color w:val="2D2D2D"/>
          <w:sz w:val="15"/>
          <w:szCs w:val="15"/>
        </w:rPr>
        <w:t>Методы акустических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Общие требования безопасности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Машины в части требований эргономики, безопасности и охраны окружающей среды должны соответствовать настоящему стандарту и </w:t>
      </w:r>
      <w:r w:rsidRPr="00590CF3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Машины должны быть окрашены в контрастный цвет по сравнению с фоном окружающей среды.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Цвет окраски машины определяет предприятие - изготовитель конкретных моделей машин.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Элементы конструкции машин, которые могут представлять опасность при работе, обслуживании или транспортировании, должны иметь сигнальную окраску. Сигнальные цвета и знаки безопасности - по </w:t>
      </w:r>
      <w:r w:rsidRPr="00590CF3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590CF3">
        <w:rPr>
          <w:color w:val="2D2D2D"/>
          <w:sz w:val="15"/>
          <w:szCs w:val="15"/>
        </w:rPr>
        <w:t xml:space="preserve">ГОСТ </w:t>
      </w:r>
      <w:proofErr w:type="gramStart"/>
      <w:r w:rsidRPr="00590CF3">
        <w:rPr>
          <w:color w:val="2D2D2D"/>
          <w:sz w:val="15"/>
          <w:szCs w:val="15"/>
        </w:rPr>
        <w:t>Р</w:t>
      </w:r>
      <w:proofErr w:type="gramEnd"/>
      <w:r w:rsidRPr="00590CF3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 xml:space="preserve"> "Система стандартов безопасности труда. Цвета сигнальные, знаки безопасности и </w:t>
      </w:r>
      <w:r>
        <w:rPr>
          <w:color w:val="2D2D2D"/>
          <w:sz w:val="15"/>
          <w:szCs w:val="15"/>
        </w:rPr>
        <w:lastRenderedPageBreak/>
        <w:t>разметка сигнальная. Назначение и правила применения. Общие технические требования и характеристики. Методы испытаний".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машинах,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работающих, должны быть нанесены необходимые предупредительные надписи, например: "Без опор не работать", "Не стой под стрелой".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3.5 Элементы конструкции машин, в том числе трубопроводы и кабели, находящиеся в кабине оператора, которые могут представлять при эксплуатации опасность механического, теплового, химического и электрического воздействий, должны быть ограждены или снабжены средствами защиты согласно НД, утвержденной в установленном порядке для самоходных машин и по </w:t>
      </w:r>
      <w:r w:rsidRPr="00590CF3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12.2.062</w:t>
      </w:r>
      <w:r>
        <w:rPr>
          <w:color w:val="2D2D2D"/>
          <w:sz w:val="15"/>
          <w:szCs w:val="15"/>
        </w:rPr>
        <w:t> - для стационарных машин.</w:t>
      </w:r>
      <w:r>
        <w:rPr>
          <w:color w:val="2D2D2D"/>
          <w:sz w:val="15"/>
          <w:szCs w:val="15"/>
        </w:rPr>
        <w:br/>
      </w:r>
      <w:proofErr w:type="gramEnd"/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Машины должны быть снабжены устройствами безопасности и блокировки, предохраняющими их от перегрузок и исключающими несовместимое одновременное движение механизмов. В качестве таких устройств могут быть использованы муфты предельного момента, конечные выключатели, ограничители грузоподъемности и т. п.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Конструкцией машин должно быть предусмотрено исключение самопроизвольного ослабления или разъединения креплений сборочных единиц и деталей, а также исключение перемещения подвижных частей за пределы, предусмотренные конструкцией, если это может повлечь за собой создание опасной ситуации.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Конструкцией противовесов машин должно быть предусмотрено исключение возможности их смещения и падения.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3.8 Машины и сборочные единицы массой свыше 20 кг должны иметь устройства или места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. Места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машин маркируют манипуляционными знаками в соответствии с </w:t>
      </w:r>
      <w:r w:rsidRPr="00590CF3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Места машин, предназначенные для установки опор и домкратов, должны быть обозначены символами согласно НД, </w:t>
      </w:r>
      <w:proofErr w:type="gramStart"/>
      <w:r>
        <w:rPr>
          <w:color w:val="2D2D2D"/>
          <w:sz w:val="15"/>
          <w:szCs w:val="15"/>
        </w:rPr>
        <w:t>утвержденному</w:t>
      </w:r>
      <w:proofErr w:type="gramEnd"/>
      <w:r>
        <w:rPr>
          <w:color w:val="2D2D2D"/>
          <w:sz w:val="15"/>
          <w:szCs w:val="15"/>
        </w:rPr>
        <w:t xml:space="preserve">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Цвет обозначения мест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установки домкратов должен быть контрастным общему цвету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Схемы </w:t>
      </w:r>
      <w:proofErr w:type="spellStart"/>
      <w:r>
        <w:rPr>
          <w:color w:val="2D2D2D"/>
          <w:sz w:val="15"/>
          <w:szCs w:val="15"/>
        </w:rPr>
        <w:t>зачаливания</w:t>
      </w:r>
      <w:proofErr w:type="spellEnd"/>
      <w:r>
        <w:rPr>
          <w:color w:val="2D2D2D"/>
          <w:sz w:val="15"/>
          <w:szCs w:val="15"/>
        </w:rPr>
        <w:t xml:space="preserve"> и мест установки домкратов должны быть приведены в эксплуатационной документации.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Сборочные единицы и детали машин, которые могут самопроизвольно перемещаться при погрузке, транспортировании и выгрузке, должны иметь средства фиксации или быть легкосъемными.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аждую машину следует укомплектовывать эксплуатационной документацией по </w:t>
      </w:r>
      <w:r w:rsidRPr="00590CF3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 содержащей требования (правила), предотвращающие возникновение опасных ситуаций при транспортировании, монтаже (демонтаже) и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4 Требования к силовым установкам, рабочим органам,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пневмо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- и гидроприводам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Устанавливаемые на машинах двигатели внутреннего сгорания должны соответствовать нормам выбросов вредных веществ с отработавшими газами: бензиновые - по НД, </w:t>
      </w:r>
      <w:proofErr w:type="gramStart"/>
      <w:r>
        <w:rPr>
          <w:color w:val="2D2D2D"/>
          <w:sz w:val="15"/>
          <w:szCs w:val="15"/>
        </w:rPr>
        <w:t>утвержденному</w:t>
      </w:r>
      <w:proofErr w:type="gramEnd"/>
      <w:r>
        <w:rPr>
          <w:color w:val="2D2D2D"/>
          <w:sz w:val="15"/>
          <w:szCs w:val="15"/>
        </w:rPr>
        <w:t xml:space="preserve"> в установленном порядке, дизельные - по </w:t>
      </w:r>
      <w:r w:rsidRPr="00590CF3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 xml:space="preserve">. Дизельные двигатели по требованиям к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должны соответствовать </w:t>
      </w:r>
      <w:r w:rsidRPr="00590CF3">
        <w:rPr>
          <w:color w:val="2D2D2D"/>
          <w:sz w:val="15"/>
          <w:szCs w:val="15"/>
        </w:rPr>
        <w:t>ГОСТ 17.2.2.01</w:t>
      </w:r>
      <w:r>
        <w:rPr>
          <w:color w:val="2D2D2D"/>
          <w:sz w:val="15"/>
          <w:szCs w:val="15"/>
        </w:rPr>
        <w:t> или </w:t>
      </w:r>
      <w:r w:rsidRPr="00590CF3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Запуск двигателя следует осуществлять непосредственно с рабочего места или кабины оператора. Допускается осуществление запуска вне кабины при наличии устройств, выключающих трансмиссию и исключающих обратный ход вращаемых элементов.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Самоходные машины должны быть оборудованы устройством, исключающим запуск двигателя при включенной передаче.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Двигатели должны быть оборудованы устройством для экстренной остановки при аварийной ситуации.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Доступ посторонних лиц к силовым агрегатам машин должен быть защищен одним из следующих устройств: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устройством, которое может быть открыто только с помощью инструмента или ключа;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отпирания изнутри кабины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Выпускная система двигателя должна обеспечивать гашение искр до выхода отработавших газов в атмосферу.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Струя отработавших газов не должна быть направлена на оператора или горючие материалы. В местах соединений выпускной системы не допускается прорыв газов и искр.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приводах рабочих органов должно быть предусмотрено устройство, позволяющее отключать рабочие органы от двигателя. Конструкцией устройства должно быть предусмотрено исключение возможного самопроизвольного включения и выключения.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машинах, при работе которых возникает опасность выброса обрабатываемого материала, рабочие органы или рабочая зона должны быть закрыты специальными защитными устройствами (кожухами).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 </w:t>
      </w:r>
      <w:proofErr w:type="spellStart"/>
      <w:r>
        <w:rPr>
          <w:color w:val="2D2D2D"/>
          <w:sz w:val="15"/>
          <w:szCs w:val="15"/>
        </w:rPr>
        <w:t>Пневмоприводы</w:t>
      </w:r>
      <w:proofErr w:type="spellEnd"/>
      <w:r>
        <w:rPr>
          <w:color w:val="2D2D2D"/>
          <w:sz w:val="15"/>
          <w:szCs w:val="15"/>
        </w:rPr>
        <w:t xml:space="preserve"> должны соответствовать требованиям </w:t>
      </w:r>
      <w:r w:rsidRPr="00590CF3">
        <w:rPr>
          <w:color w:val="2D2D2D"/>
          <w:sz w:val="15"/>
          <w:szCs w:val="15"/>
        </w:rPr>
        <w:t>ГОСТ 12.2.101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12.3.001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Гидроприводы и другие гидравлические устройства машин должны соответствовать требованиям </w:t>
      </w:r>
      <w:r w:rsidRPr="00590CF3">
        <w:rPr>
          <w:color w:val="2D2D2D"/>
          <w:sz w:val="15"/>
          <w:szCs w:val="15"/>
        </w:rPr>
        <w:t>ГОСТ 12.2.040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12.2.086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Заправочные горловины топливных баков, системы смазки и охлаждения двигателя и гидравлической системы должны находиться вне кабины.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Расположение заправочных горловин должно обеспечивать возможность заправки, в том числе механизированной, без загрязнения окружающей среды, а также исключать возможность попадания заправляемых жидкостей на части машины, способные вызвать воспламенение.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Высота расположения заправочных горловин для самоходных машин должна быть не более 1400 мм от опоры ног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 Конструкцией системы питания, смазки и охлаждения двигателя, </w:t>
      </w:r>
      <w:proofErr w:type="spellStart"/>
      <w:r>
        <w:rPr>
          <w:color w:val="2D2D2D"/>
          <w:sz w:val="15"/>
          <w:szCs w:val="15"/>
        </w:rPr>
        <w:t>пневм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должно быть предусмотрено исключение </w:t>
      </w:r>
      <w:proofErr w:type="spellStart"/>
      <w:r>
        <w:rPr>
          <w:color w:val="2D2D2D"/>
          <w:sz w:val="15"/>
          <w:szCs w:val="15"/>
        </w:rPr>
        <w:t>подтекания</w:t>
      </w:r>
      <w:proofErr w:type="spellEnd"/>
      <w:r>
        <w:rPr>
          <w:color w:val="2D2D2D"/>
          <w:sz w:val="15"/>
          <w:szCs w:val="15"/>
        </w:rPr>
        <w:t xml:space="preserve"> топлива, масла и охлаждающей жидкости.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4.14 Детали и сборочные единицы </w:t>
      </w:r>
      <w:proofErr w:type="spellStart"/>
      <w:r>
        <w:rPr>
          <w:color w:val="2D2D2D"/>
          <w:sz w:val="15"/>
          <w:szCs w:val="15"/>
        </w:rPr>
        <w:t>пневм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гидросистем</w:t>
      </w:r>
      <w:proofErr w:type="spellEnd"/>
      <w:r>
        <w:rPr>
          <w:color w:val="2D2D2D"/>
          <w:sz w:val="15"/>
          <w:szCs w:val="15"/>
        </w:rPr>
        <w:t xml:space="preserve"> следует располагать в местах, исключающих возможность их механического повреждения, или ограждать в необходимых случаях специальными защитными устройствами.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4.15 Конструкцией </w:t>
      </w:r>
      <w:proofErr w:type="spellStart"/>
      <w:r>
        <w:rPr>
          <w:color w:val="2D2D2D"/>
          <w:sz w:val="15"/>
          <w:szCs w:val="15"/>
        </w:rPr>
        <w:t>пневм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гидросистем</w:t>
      </w:r>
      <w:proofErr w:type="spellEnd"/>
      <w:r>
        <w:rPr>
          <w:color w:val="2D2D2D"/>
          <w:sz w:val="15"/>
          <w:szCs w:val="15"/>
        </w:rPr>
        <w:t xml:space="preserve"> и рабочих органов должно быть предусмотрено обеспечение безопасности обслуживающего персонала в случае их повреждения.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к органам управления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Конструкция и размеры рычагов управления должны соответствовать требованиям </w:t>
      </w:r>
      <w:r w:rsidRPr="00590CF3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, штурвалов и маховиков - </w:t>
      </w:r>
      <w:r w:rsidRPr="00590CF3">
        <w:rPr>
          <w:color w:val="2D2D2D"/>
          <w:sz w:val="15"/>
          <w:szCs w:val="15"/>
        </w:rPr>
        <w:t>ГОСТ 21752</w:t>
      </w:r>
      <w:r>
        <w:rPr>
          <w:color w:val="2D2D2D"/>
          <w:sz w:val="15"/>
          <w:szCs w:val="15"/>
        </w:rPr>
        <w:t>, клавишных и кнопочных выключателей и переключателей - </w:t>
      </w:r>
      <w:r w:rsidRPr="00590CF3">
        <w:rPr>
          <w:color w:val="2D2D2D"/>
          <w:sz w:val="15"/>
          <w:szCs w:val="15"/>
        </w:rPr>
        <w:t>ГОСТ 22614</w:t>
      </w:r>
      <w:r>
        <w:rPr>
          <w:color w:val="2D2D2D"/>
          <w:sz w:val="15"/>
          <w:szCs w:val="15"/>
        </w:rPr>
        <w:t>, выключателей и переключателей типа "Тумблер" - </w:t>
      </w:r>
      <w:r w:rsidRPr="00590CF3">
        <w:rPr>
          <w:color w:val="2D2D2D"/>
          <w:sz w:val="15"/>
          <w:szCs w:val="15"/>
        </w:rPr>
        <w:t>ГОСТ 22615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от рукояток рычагов управления (во всех положениях) до элементов рабочего места и между рукоятками рычагов, приводимых в движение кистью, должно быть не менее 50 мм; для приводимых в движение пальцами - не менее 25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Минимальная длина свободной части рычага вместе с рукояткой в любом положении должна быть не менее 50 мм, приводимого в движение пальцами, и не менее 100 мм - приводимого в движение кистью.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Размеры, форма и угол наклона опорной поверхности педали должны обеспечивать устойчивое положение ноги оператора. Угол разворота от продольной оси сиденья опорных площадок педалей, приводимых в действие стопой ноги, не должен превышать 15°. Педали должны иметь поверхность, которая препятствует скольжению и легко очищается.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Ширина педали должна быть, мм,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- 40, если усилие нажатия на педаль не более 60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- 60, если усилие нажатия на педаль более 60 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Просвет между расположенными рядом педалями должен быть, мм,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- 20, если усилие нажатия на педаль не более 60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- 50, если усилие нажатия на педаль более 60 Н.</w:t>
      </w:r>
      <w:r>
        <w:rPr>
          <w:color w:val="2D2D2D"/>
          <w:sz w:val="15"/>
          <w:szCs w:val="15"/>
        </w:rPr>
        <w:br/>
      </w:r>
      <w:proofErr w:type="gramEnd"/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Усилия на органах управления должны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органах управления двигателем внутреннего сгорания - не более 50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рулевом колесе при движении машины со скоростью не менее 8 км/ч на горизонтальном участке с сухим твердым покрытием - не более 115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на органах управления машиной, используемых при перемещении ее собственным ходом, не более 120 Н для рычагов и 245 Н - для педалей;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педалях типа тормозной - не более 300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на органах управления рабочим оборудованием, используемым в каждом рабочем цикле, не более: 60 Н - для рычагов, маховиков управления и штурвалов, 120 Н - для педалей;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органах управления, используемых не более пяти раз в смену, не более 200 Н - для рычагов, маховиков управления и штурвалов, 300 Н - для педалей;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на маховиках ручного привода арматуры трубопроводов в момент запирания запорного органа (или </w:t>
      </w:r>
      <w:proofErr w:type="spellStart"/>
      <w:r>
        <w:rPr>
          <w:color w:val="2D2D2D"/>
          <w:sz w:val="15"/>
          <w:szCs w:val="15"/>
        </w:rPr>
        <w:t>страгивания</w:t>
      </w:r>
      <w:proofErr w:type="spellEnd"/>
      <w:r>
        <w:rPr>
          <w:color w:val="2D2D2D"/>
          <w:sz w:val="15"/>
          <w:szCs w:val="15"/>
        </w:rPr>
        <w:t xml:space="preserve"> при открытии) - не более 450 Н.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Органы управления машин, используемые в каждом рабочем цикле и при перемещении машины собственным ходом, должны быть расположены в зонах комфорта, а редко используемые (не чаще пяти раз в смену) - в зонах досягаемости в соответствии с </w:t>
      </w:r>
      <w:r w:rsidRPr="00590CF3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, а также должны находиться в зоне видимости оператора.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машины оснащены педалями с такими же функциями, как и на автомобилях, то эти педали для исключения ошибок оператора должны быть расположены так же, как и на автомобилях (педаль сцепления - слева, тормозная педаль посредине, педаль газа - справа).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Рычаги управления, рулевое колесо и педали не должны мешать входу оператора на рабочее место и выходу с него, а также должна быть исключена возможность случайного их включения или смещения в опасное положение.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Расположение органов управления стационарных машин - по </w:t>
      </w:r>
      <w:r w:rsidRPr="00590CF3">
        <w:rPr>
          <w:color w:val="2D2D2D"/>
          <w:sz w:val="15"/>
          <w:szCs w:val="15"/>
        </w:rPr>
        <w:t>ГОСТ 22269</w:t>
      </w:r>
      <w:r>
        <w:rPr>
          <w:color w:val="2D2D2D"/>
          <w:sz w:val="15"/>
          <w:szCs w:val="15"/>
        </w:rPr>
        <w:t>. Общие требования к органам управления стационарных машин - по </w:t>
      </w:r>
      <w:r w:rsidRPr="00590CF3">
        <w:rPr>
          <w:color w:val="2D2D2D"/>
          <w:sz w:val="15"/>
          <w:szCs w:val="15"/>
        </w:rPr>
        <w:t>ГОСТ 12.2.049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12.2.061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12.2.064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Перемещение органов управления относительно нейтрального положения должно осуществляться в том же направлении, что и рабочее движение, которым они управляют, если только комбинирование органов управления или установившаяся практика не диктуют иное решение.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Органы управления должны возвращаться в нейтральное положение сразу после прекращения оператором воздействия на них, если только управление машиной или ее рабочим оборудованием не требует иного, например: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необходимости постоянно включенного положения;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автоматическом включении;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если нейтральное положение связано с определенной функцией.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Органы управления, воздействие на которые одновременно или не в установленной последовательности может приводить к аварийной ситуации или повреждению машины, должны взаимно блокироваться.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Блокировка не должна распространяться на органы управления, служащие для остановки машины или любого элемента оборудования.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 Конструкцией органов управления должно быть предусмотрено исключение их самопроизвольного включения.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 Элементы органов управления, с которыми соприкасаются руки оператора или обслуживающего персонала, следует изготавливать из материала с теплопроводностью не более 0,2 Вт/(м·К), или они должны иметь покрытие из такого материала толщиной не менее 0,5 мм.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органах управления или непосредственно рядом с ними должны быть приведены символы по НД, утвержденному в установленном порядке, для самоходных машин и по </w:t>
      </w:r>
      <w:r w:rsidRPr="00590CF3">
        <w:rPr>
          <w:color w:val="2D2D2D"/>
          <w:sz w:val="15"/>
          <w:szCs w:val="15"/>
        </w:rPr>
        <w:t>ГОСТ 12.4.040</w:t>
      </w:r>
      <w:r>
        <w:rPr>
          <w:color w:val="2D2D2D"/>
          <w:sz w:val="15"/>
          <w:szCs w:val="15"/>
        </w:rPr>
        <w:t> - для стационарных машин. При недостатке места допускается помещать в поле зрения оператора схему расположения основных органов управления и инструктивные надписи.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 Места ввода органов управления в кабину должны быть защищены от проникновения пыли и влаги.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5.13 Требования к дистанционному управлению самоходных машин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5.13.1 Управление самоходными машинами допускается осуществлять дистанционно с помощью портативного устройства управления.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Устройства дистанционного управления устанавливают по специальному заказу потребителя.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машине на месте оператора должен быть переключатель выбора для включения или выключения дистанционного управления.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5.13.3 Устройство дистанционного управления должно иметь: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аварийный выключатель;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понятные и хорошо различимые символы, обозначающие передвижение машины и перемещение ее рабочих органов;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защиту от непреднамеренных передвижений и непреднамеренного или неправильного воздействия на машину.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5.13.4 Конструкцией машин с дистанционным управлением должно быть предусмотрено обеспечение их остановки и недопустимости возобновления работы в случаях, когда прерываются: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подача энергии на пульт дистанционного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связь между пультом дистанционного управления и приемником, находящимся на машине.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машине, оснащенной системой дистанционного управления, должно быть установлено оптическое и/или акустическое устройство, предупреждающее окружающих о дистанционном управлении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к рабочему месту оператора, кабине и ее оборудованию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6.1 Требования к рабочему месту оператора и кабине самоходных машин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Постоянное рабочее место оператора самоходных машин должно быть оборудовано сиденьем со спинкой.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установки подлокотников определяется НД на конкретные машины.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6.1.2 Сиденье должно иметь 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,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- 400 - ширина;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- 380 - глубина;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- 350 - высота передней кромки подушки сиденья от пола.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дополнительного сиденья, при его наличии - по НД на машины конкретных моделей.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Покрытия подушек сидений следует изготавливать из умягченного воздухопроницаемого нетоксичного материала.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Конструкцией сиденья должно быть предусмотрено регулирование в продольном и вертикальном направлениях, а также изменение угла наклона спинки.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машин с реверсивным постом управления должен обеспечиваться поворот сиденья на 180° с фиксацией его в рабочих положениях.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положениях, а также рабочей зоны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невозможности обеспечения визуального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органами рабочего оборудования они должны быть оборудованы маркерами или указателями положения, просматриваемыми с рабочего места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6.1.6 Панель контрольных приборов следует располагать в месте, удобном для наблюдения с рабочего места оператора, и она должна быть снабжена приборами для эксплуатации в соответствии с требованиями </w:t>
      </w:r>
      <w:r w:rsidRPr="00590CF3">
        <w:rPr>
          <w:color w:val="2D2D2D"/>
          <w:sz w:val="15"/>
          <w:szCs w:val="15"/>
        </w:rPr>
        <w:t>ГОСТ 28634</w:t>
      </w:r>
      <w:r>
        <w:rPr>
          <w:color w:val="2D2D2D"/>
          <w:sz w:val="15"/>
          <w:szCs w:val="15"/>
        </w:rPr>
        <w:t xml:space="preserve">. На панели контрольных приборов должны быть приведены символы условного обозначения соответствующих устройств отображения информации по НД, </w:t>
      </w:r>
      <w:proofErr w:type="gramStart"/>
      <w:r>
        <w:rPr>
          <w:color w:val="2D2D2D"/>
          <w:sz w:val="15"/>
          <w:szCs w:val="15"/>
        </w:rPr>
        <w:t>утвержденному</w:t>
      </w:r>
      <w:proofErr w:type="gramEnd"/>
      <w:r>
        <w:rPr>
          <w:color w:val="2D2D2D"/>
          <w:sz w:val="15"/>
          <w:szCs w:val="15"/>
        </w:rPr>
        <w:t xml:space="preserve">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отсутствии кабины панель контрольных приборов должна закрываться съемным (откидным) щитком, снабженным запорным устройством, препятствующим доступу к ним посторонних лиц на неохраняемой стоянке.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 Пол в передней части рабочей площадки (кабины), если на машине не предусмотрены педали управления, должен иметь наклонные упоры или опорные площадки для ног под углом 25°-40°. Размеры их должны обеспечивать устойчивое положение ноги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 Система доступа на рабочее место оператора должна соответствовать требованиям ГОСТ 29100.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 Самоходные машины с двигателем мощностью свыше 30 кВт должны быть оснащены кабиной оператора, кроме машин, предназначенных для работы в условиях, которые допускают отсутствие кабины.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Отсутствие кабины -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отсутствии кабины над рабочим местом оператора должен быть установлен тент.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6.1.10 Внутренние размеры кабины и параметры рабочего места оператора должны обеспечивать минимальное рабочее пространство вокруг оператора в соответствии с </w:t>
      </w:r>
      <w:r w:rsidRPr="00590CF3">
        <w:rPr>
          <w:color w:val="2D2D2D"/>
          <w:sz w:val="15"/>
          <w:szCs w:val="15"/>
        </w:rPr>
        <w:t>ГОСТ 27250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6.1.11 Конструкция и размеры дверных проемов и дверей кабин, а также аварийных выходов должны соответствовать ГОСТ 29100.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Двери кабин машин должны иметь замки, запирающиеся на ключ, и фиксатор для удержания их в крайнем открытом положении. Допускается устанавливать замок на одной двери при наличии на другой двери внутреннего запора.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Аварийные люки (при их наличии) должны иметь внутренние запоры и открываться без помощи инструмента.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6.1.12 Кабины должны иметь световые проемы не менее чем с трех сторон. Для остекления кабины следует применять стекло по </w:t>
      </w:r>
      <w:r w:rsidRPr="00590CF3">
        <w:rPr>
          <w:color w:val="2D2D2D"/>
          <w:sz w:val="15"/>
          <w:szCs w:val="15"/>
        </w:rPr>
        <w:t>ГОСТ 5727</w:t>
      </w:r>
      <w:r>
        <w:rPr>
          <w:color w:val="2D2D2D"/>
          <w:sz w:val="15"/>
          <w:szCs w:val="15"/>
        </w:rPr>
        <w:t> или другое стекло при условии обеспечения требований безопасности по </w:t>
      </w:r>
      <w:r w:rsidRPr="00590CF3">
        <w:rPr>
          <w:color w:val="2D2D2D"/>
          <w:sz w:val="15"/>
          <w:szCs w:val="15"/>
        </w:rPr>
        <w:t>ГОСТ 5727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Открывающиеся окна следует фиксировать в нужном положении. Во время работы открытые окна и двери не должны выступать за габариты машины.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6.1.13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переднего лобового стекла кабин должны быть солнцезащитный щиток и стеклоочиститель с автономным приводом.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Видимость через лобовое стекло должна быть обеспечена во всем диапазоне рабочих температур.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6.1.14 Кабины машин должны быть оборудованы зеркалом заднего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Кабины самоходных колесных машин, участвующих в дорожном движении, должны быть оборудованы наружными зеркалами заднего вида слева и справа.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6.1.15 Кабины машин должны быть оборудованы плафонами внутреннего освещения с автономным включением.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Освещенность на уровне пульта управления и панели приборов от внутреннего освещения кабины должна быть не менее 5 лк.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6.1.16 Кабины машин должны быть оборудованы устройством для крепления верхней одежды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6.1.17 Самоходные машины должны иметь место для аптечки первой медицинской помощи и устройство для крепления термоса или другой емкости для питьевой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Снятие и извлечение аптечки и термоса должно осуществляться без применения инструмента. При наличии кабины место для аптечки и устройство для крепления термоса должны быть размещены внутри кабины.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 Требования к рабочему месту оператора и кабине стационарных машин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Рабочее место оператора стационарных машин должно соответствовать </w:t>
      </w:r>
      <w:r w:rsidRPr="00590CF3">
        <w:rPr>
          <w:color w:val="2D2D2D"/>
          <w:sz w:val="15"/>
          <w:szCs w:val="15"/>
        </w:rPr>
        <w:t>ГОСТ 12.2.049</w:t>
      </w:r>
      <w:r>
        <w:rPr>
          <w:color w:val="2D2D2D"/>
          <w:sz w:val="15"/>
          <w:szCs w:val="15"/>
        </w:rPr>
        <w:t>, </w:t>
      </w:r>
      <w:r w:rsidRPr="00590CF3">
        <w:rPr>
          <w:color w:val="2D2D2D"/>
          <w:sz w:val="15"/>
          <w:szCs w:val="15"/>
        </w:rPr>
        <w:t>ГОСТ 12.2.061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22269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Рабочее место должно обеспечивать возможность удобного выполнения работ в положении сидя или стоя или в положениях и сидя, и стоя.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место при выполнении работ сидя должно соответствовать требованиям </w:t>
      </w:r>
      <w:r w:rsidRPr="00590CF3">
        <w:rPr>
          <w:color w:val="2D2D2D"/>
          <w:sz w:val="15"/>
          <w:szCs w:val="15"/>
        </w:rPr>
        <w:t>ГОСТ 12.2.032</w:t>
      </w:r>
      <w:r>
        <w:rPr>
          <w:color w:val="2D2D2D"/>
          <w:sz w:val="15"/>
          <w:szCs w:val="15"/>
        </w:rPr>
        <w:t>, в положении стоя - </w:t>
      </w:r>
      <w:r w:rsidRPr="00590CF3">
        <w:rPr>
          <w:color w:val="2D2D2D"/>
          <w:sz w:val="15"/>
          <w:szCs w:val="15"/>
        </w:rPr>
        <w:t>ГОСТ 12.2.033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Пульты управления должны соответствовать требованиям </w:t>
      </w:r>
      <w:r w:rsidRPr="00590CF3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23000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с потребителем допускается установка кабин управления, имеющих объем не менее 12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.2.011-2012 Система стандартов безопасности труда (ССБТ). Машины строительные, дорожные и землеройные. Общие требования безопасности" style="width:8.05pt;height:17.2pt"/>
        </w:pict>
      </w:r>
      <w:r>
        <w:rPr>
          <w:color w:val="2D2D2D"/>
          <w:sz w:val="15"/>
          <w:szCs w:val="15"/>
        </w:rPr>
        <w:t> и площадь не менее 5,5 м</w:t>
      </w:r>
      <w:r>
        <w:rPr>
          <w:color w:val="2D2D2D"/>
          <w:sz w:val="15"/>
          <w:szCs w:val="15"/>
        </w:rPr>
        <w:pict>
          <v:shape id="_x0000_i1028" type="#_x0000_t75" alt="ГОСТ 12.2.011-2012 Система стандартов безопасности труда (ССБТ). Машины строительные, дорожные и землеройные. Общие требования безопасности" style="width:8.05pt;height:17.2pt"/>
        </w:pict>
      </w:r>
      <w:r>
        <w:rPr>
          <w:color w:val="2D2D2D"/>
          <w:sz w:val="15"/>
          <w:szCs w:val="15"/>
        </w:rPr>
        <w:t> на одного работающего.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Кабина управления стационарных машин должна соответствовать требованиям </w:t>
      </w:r>
      <w:r w:rsidRPr="00590CF3">
        <w:rPr>
          <w:color w:val="2D2D2D"/>
          <w:sz w:val="15"/>
          <w:szCs w:val="15"/>
        </w:rPr>
        <w:t>ГОСТ 12.2.098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Окна кабины следует остеклять безосколочным стеклом, вставленным в рамы на уплотняющих прокладках.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Рамы должны иметь только вертикальные переплеты.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 Конструкцией кабин управления должно быть предусмотрено наличие устройств, исключающих запотевание и обмерзание стекол в холодный период года.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 Кабина должна быть снабжена устройствами (козырьком, навесом и т.п.), защищающими стекла от прямого попадания дождя, снега, а оператора - от ослепляющего действия солнечных лучей.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6.2.8 Необходимость установки сетчатых ограждений, защищающих стекла кабины от механических повреждений, оговаривается в НД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Ограждения (при их установке) должны быть достаточно прочными, а также легкосъемными или должны открываться для очистки стекол.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кабине управления должны быть светильники общего освещения, обеспечивающие освещенность на уровне пульта управления 25-30 лк.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Светильники следует располагать так, чтобы прямой или отраженный световые потоки ламп не падали в глаза оператора.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6.2.10 Электрические и гидравлические устройства, являющиеся дополнительными источниками шума, следует размещать вне кабины.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6.2.11 Дверь кабины должна иметь замок, запирающийся на ключ, и фиксатор для удержания ее в крайнем открытом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Входная дверь должна открываться наружу.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6.2.12 Кабина должна быть оборудована местом (ящиком, карманом) для хранения документов, устройством для крепления термоса или другой емкости для питьевой воды, местом для аптечки первой помощи, шкафом для одежды.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шкафа: высота не менее 1200 мм, ширина 450-500 мм, глубина - 250-400 мм. Допускается вместо шкафа кабину оборудовать крючками или вешалкой.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к защитным устройствам рабочего места и кабины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Конструкцией самоходных машин (бульдозеров, автогрейдеров, погрузчиков), при работе которых может возникнуть опасность опрокидывания, должна быть предусмотрена возможность установки устройства защиты оператора при опрокидывании, соответствующего </w:t>
      </w:r>
      <w:r w:rsidRPr="00590CF3">
        <w:rPr>
          <w:color w:val="2D2D2D"/>
          <w:sz w:val="15"/>
          <w:szCs w:val="15"/>
        </w:rPr>
        <w:t>ГОСТ 27714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с защитными устройствами или защитными кабинами должны быть снабжены местами крепления ремней безопасности.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по устойчивости машин, при работе которых может возникнуть вероятность опрокидывания, устанавливаются в НД на машины конкретных моделей.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Конструкцией самоходных машин, при работе которых может возникнуть опасность для оператора от падающих предметов, должна быть предусмотрена возможность установки устройства защиты оператора от падающих предметов, соответствующего </w:t>
      </w:r>
      <w:r w:rsidRPr="00590CF3">
        <w:rPr>
          <w:color w:val="2D2D2D"/>
          <w:sz w:val="15"/>
          <w:szCs w:val="15"/>
        </w:rPr>
        <w:t>ГОСТ 27719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Необходимость установки специальных защитных устройств на стационарных машинах оговаривают в НД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Требования к условиям труда оператора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Шумовые характеристики машин - согласно </w:t>
      </w:r>
      <w:r w:rsidRPr="00590CF3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НД и эксплуатационной документации на машины конкретных моделей должен быть указан фактический уровень звука на рабочем месте оператора и внешнего шума машины. В случае превышения допустимых значений на машине должны быть нанесены предписывающие знаки (код 3.5) по </w:t>
      </w:r>
      <w:r w:rsidRPr="00590CF3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, а в эксплуатационной документации должны быть рекомендации по применению индивидуальных средств защиты органов слуха по </w:t>
      </w:r>
      <w:r w:rsidRPr="00590CF3">
        <w:rPr>
          <w:color w:val="2D2D2D"/>
          <w:sz w:val="15"/>
          <w:szCs w:val="15"/>
        </w:rPr>
        <w:t>ГОСТ 12.4.051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Параметры вибрации на рабочих местах и органах управления машин - согласно </w:t>
      </w:r>
      <w:r w:rsidRPr="00590CF3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 xml:space="preserve">. В НД на машины конкретных моделей должны быть указаны фактические уровни вибрации. В случае превышения допустимых уровней в эксплуатационной документации должны быть перечислены меры, снижающие степень вредного влияния вибрации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работающих.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Содержание пыли и оксида углерода в воздухе кабины оператора не должно превышать предельно допустимых норм, указанных в </w:t>
      </w:r>
      <w:r w:rsidRPr="00590CF3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Моторный отсек должен быть изолирован от рабочего места оператора (кабины).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Стационарные машины, работающие с выделением пыли, должны быть оборудованы пылеулавливающими или </w:t>
      </w:r>
      <w:proofErr w:type="spellStart"/>
      <w:r>
        <w:rPr>
          <w:color w:val="2D2D2D"/>
          <w:sz w:val="15"/>
          <w:szCs w:val="15"/>
        </w:rPr>
        <w:t>пылеподавляющими</w:t>
      </w:r>
      <w:proofErr w:type="spellEnd"/>
      <w:r>
        <w:rPr>
          <w:color w:val="2D2D2D"/>
          <w:sz w:val="15"/>
          <w:szCs w:val="15"/>
        </w:rPr>
        <w:t xml:space="preserve"> устройствами или должны иметь места для присоединения их к обеспыливающим устройствам технологических линий.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8.4 Требования к параметрам микроклимата в кабинах машин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 Кабины самоходных машин должны иметь теплоизоляцию и быть оборудованы средствами нормализации микроклимата в теплое и холодное время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 установке кондиционера в теплый период года температура воздуха в кабине не должна превышать 28 °C, а относительная влажность воздуха 60%.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установке воздухоохладителей температура воздуха в кабине не должна превышать, °C: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- 28 - при температуре наружного воздуха до 25 °C;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- 31 - при температуре наружного воздуха 25 °C - 30 °C;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- 33 - при температуре наружного воздуха более 30 °C.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установке вентилятора в теплый период года температура воздуха в кабине не должна превышать </w:t>
      </w:r>
      <w:proofErr w:type="gramStart"/>
      <w:r>
        <w:rPr>
          <w:color w:val="2D2D2D"/>
          <w:sz w:val="15"/>
          <w:szCs w:val="15"/>
        </w:rPr>
        <w:t>наружную</w:t>
      </w:r>
      <w:proofErr w:type="gramEnd"/>
      <w:r>
        <w:rPr>
          <w:color w:val="2D2D2D"/>
          <w:sz w:val="15"/>
          <w:szCs w:val="15"/>
        </w:rPr>
        <w:t xml:space="preserve"> более чем на 5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холодный период года температура воздуха в кабине машины должна быть не ниже плюс 14 °C при температуре наружного воздуха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минус 20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Перепад температуры воздуха в кабине между точками измерения на уровне головы и ног оператора в теплый и холодный периоды не должен превышать 4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всех внутренних поверхностей кабины (за исключением поверхностей стекол, панели моторного отсека и щитка контрольных приборов) не должна быть выше 35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Направление и скорость движения воздуха в кабине машины должны быть регулируемыми. Скорость движения воздуха в зоне дыхания оператора не должна превышать 1,5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 xml:space="preserve"> самоходных машин, предназначенных для эксплуатации преимущественно в теплый период года, допускается систему отопления не устанавливать.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8.4.2 Требования к параметрам микроклимата в кабинах стационарных машин - по </w:t>
      </w:r>
      <w:r w:rsidRPr="00590CF3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кабинах стационарных машин, предназначенных для эксплуатации в закрытых отапливаемых помещениях, системы отопления и теплоизоляцию допускается не устанавливать.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кабине оператора при ее закрытых дверях должен быть обеспечен необходимый воздухообмен, для чего могут быть использованы: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приточный вентилятор или кондиционер;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открывающиеся окна;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открывающиеся люки, в том числе предназначенные для аварийного выхода.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использовании открывающихся окон и люков они должны фиксироваться в нужном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Электрооборудование, освещение и сигнализация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Электрооборудование машин должно соответствовать требованиям </w:t>
      </w:r>
      <w:r w:rsidRPr="00590CF3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 и </w:t>
      </w:r>
      <w:r w:rsidRPr="00590CF3">
        <w:rPr>
          <w:color w:val="2D2D2D"/>
          <w:sz w:val="15"/>
          <w:szCs w:val="15"/>
        </w:rPr>
        <w:t>ГОСТ 3940</w:t>
      </w:r>
      <w:r>
        <w:rPr>
          <w:color w:val="2D2D2D"/>
          <w:sz w:val="15"/>
          <w:szCs w:val="15"/>
        </w:rPr>
        <w:t>, а также "</w:t>
      </w:r>
      <w:r w:rsidRPr="00590CF3">
        <w:rPr>
          <w:color w:val="2D2D2D"/>
          <w:sz w:val="15"/>
          <w:szCs w:val="15"/>
        </w:rPr>
        <w:t>Правилам устройства электроустановок</w:t>
      </w:r>
      <w:r>
        <w:rPr>
          <w:color w:val="2D2D2D"/>
          <w:sz w:val="15"/>
          <w:szCs w:val="15"/>
        </w:rPr>
        <w:t>" - для стационарных машин с силовым электроприводом.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Электропроводка в местах перехода через острые углы и кромки деталей, а также шарнирные соединения должна иметь дополнительную изоляцию от механических повреждений.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Монтаж и крепление электропроводки должны исключать возможность повреждения ее изоляции.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Система электрооборудования должна иметь устройство для отключения аккумуляторной батареи.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 Аккумуляторные батареи следует размещать вне кабины в местах, исключающих попадание на них токопроводящих материалов, горюче-смазочных продуктов и скопления газов.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9.5 Самоходные машины, максимальная скорость которых превышает 20 км/ч, должны быть оборудованы внешними световыми приборами в соответствии с </w:t>
      </w:r>
      <w:r w:rsidRPr="00590CF3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 По согласованию с потребителем допускается изменение расположения на машине некоторых световых приборов, если это обусловлено конструктивными особенностями машины и не нарушает требования безопасности движения.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Внешние световые приборы для машин со скоростью движения менее 20 км/ч - по НД на машины конкретных моделей.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 в направлении движения согласно </w:t>
      </w:r>
      <w:r w:rsidRPr="00590CF3">
        <w:rPr>
          <w:color w:val="2D2D2D"/>
          <w:sz w:val="15"/>
          <w:szCs w:val="15"/>
        </w:rPr>
        <w:t>ГОСТ 12.1.046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9.7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машинах в местах, требующих дополнительного освещения при проведении работ по обслуживанию и ремонту, должны быть установлены штепсельные разъемы для подключения переносных источников света.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9.8 Самоходные колесные машины, передвигающиеся по дорогам общего пользования со скоростью не менее 20 км/ч и имеющие ширину более 2,55 м, а также машины, предназначенные для выполнения работ на проезжей части автодорог, должны быть оборудованы специальными световыми сигналами (проблесковыми маячками) желтого или оранжевого цвета.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и расположение проблесковых маячков должны обеспечивать их видимость на угол 360° в горизонтальной плоскости, проходящей через центр источника излучения света.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9.9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самоходных машинах должна быть установлена звуковая сигнализация, включаемая с рабочего места оператора, соответствующая требованиям </w:t>
      </w:r>
      <w:r w:rsidRPr="00590CF3">
        <w:rPr>
          <w:color w:val="2D2D2D"/>
          <w:sz w:val="15"/>
          <w:szCs w:val="15"/>
        </w:rPr>
        <w:t>ГОСТ 29292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9.10 Наличие местного освещения и звуковой сигнализации на стационарных машинах определяется НД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Звуковая сигнализация стационарных машин, при ее наличии, - согласно </w:t>
      </w:r>
      <w:r w:rsidRPr="00590CF3">
        <w:rPr>
          <w:color w:val="2D2D2D"/>
          <w:sz w:val="15"/>
          <w:szCs w:val="15"/>
        </w:rPr>
        <w:t>ГОСТ 21786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Требования к полуприцепным, прицепным машинам и навесному оборудованию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Полуприцепные машины, выполненные на базе одноосных тягачей, должны соответствовать требованиям, предъявляемым к самоходным машинам.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 Прицепные машины должны иметь жесткое сцепное устройство.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 Прицепные машины, предназначенные для передвижения по дорогам общего пользования, должны быть оборудованы внешними световыми приборами: машины, максимальная транспортная скорость которых свыше 20 км/ч, - по </w:t>
      </w:r>
      <w:r w:rsidRPr="00590CF3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, при скорости до 20 км/ч - по НД на машины конкретных моделей.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10.4 Тормозные системы прицепных машин должны отвечать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тормозить прицеп на ходу;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включаться при отрыве сцепного устройства тягача;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надежно удерживать прицеп во время стоянки на склонах;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исключать </w:t>
      </w:r>
      <w:proofErr w:type="spellStart"/>
      <w:r>
        <w:rPr>
          <w:color w:val="2D2D2D"/>
          <w:sz w:val="15"/>
          <w:szCs w:val="15"/>
        </w:rPr>
        <w:t>набегание</w:t>
      </w:r>
      <w:proofErr w:type="spellEnd"/>
      <w:r>
        <w:rPr>
          <w:color w:val="2D2D2D"/>
          <w:sz w:val="15"/>
          <w:szCs w:val="15"/>
        </w:rPr>
        <w:t xml:space="preserve"> прицепа на тягач.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и полуприцепы, не имеющие стояночного тормоза, должны быть укомплектованы двумя противооткатными упорами (башмаками).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10.5 Конструкцией машин и оборудования должна быть обеспечена безопасность обслуживающего персонала при навеске и сцепке навесных и прицепных устройств.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10.6 Конструкция и расположение навесного оборудования не должны затруднять оператору доступ к рабочему месту и местам обслуживания, а также ограничивать обзор рабочей зоны.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Требования безопасности к техническому обслуживанию машин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Конструкцией машин должны быть предусмотрены: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обеспечение удобного и безопасного доступа к местам осмотра, регулирования и смазки;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обеспечение проведения работ по техническому обслуживанию, в том числе замене отработавшего масла и фильтрующих элементов двигателя и гидравлической системы, без загрязнения окружающей среды;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возможность проведения работ по техническому обслуживанию при неработающем двигателе. Если работы могут выполняться только при работающем двигателе, то должна быть предусмотрена защита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 xml:space="preserve"> в соответствии с требованиями НД, утвержденного в установленном порядке;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возможность механического предохранения от опускания рабочего оборудования, если техническое обслуживание проводят при поднятом рабочем </w:t>
      </w:r>
      <w:r>
        <w:rPr>
          <w:color w:val="2D2D2D"/>
          <w:sz w:val="15"/>
          <w:szCs w:val="15"/>
        </w:rPr>
        <w:lastRenderedPageBreak/>
        <w:t>оборудовании.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11.2 Система доступа к местам технического обслуживания самоходных машин должна соответствовать требованиям ГОСТ 29100.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11.3 Стационарные машины, элементы которых расположены на высоте и требуют периодического обслуживания, должны иметь площадки шириной не менее 400 мм. Расстояние от настила площадки до обслуживаемого элемента должно быть 800-1100 мм. При высоте площадки более 500 мм она должна иметь ограждающий поручень с высотой установки над площадкой 1000-1100 мм. Между настилом площадки и поручнем на высоте 500 мм должна быть установлена дополнительная ограждающая планка. По периметру настила площадка должна иметь сплошной бортик высотой не менее 100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Настил на площадках и переходах, а также ступеньки лестниц должны иметь поверхность, препятствующую скольжению и удержанию атмосферной влаги.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Лестницы с углом наклона к горизонту до 75° должны иметь расстояние между ступеньками не более 300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вертикальных лестницах, а также на лестницах с углом наклона к горизонту более 75°, начиная с высоты 3000 мм, необходимо устраивать ограждения в виде дуг. Дуги должны быть расположены на расстоянии не более 800 мм друг от друга и скрепляться между собой не менее чем тремя продольными полосами.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11.4 Размеры смотровых отверстий для технического обслуживания самоходных машин - согласно </w:t>
      </w:r>
      <w:r w:rsidRPr="00590CF3">
        <w:rPr>
          <w:color w:val="2D2D2D"/>
          <w:sz w:val="15"/>
          <w:szCs w:val="15"/>
        </w:rPr>
        <w:t>ГОСТ 27921</w:t>
      </w:r>
      <w:r>
        <w:rPr>
          <w:color w:val="2D2D2D"/>
          <w:sz w:val="15"/>
          <w:szCs w:val="15"/>
        </w:rPr>
        <w:t>, остальных машин - согласно НД на машины конкретных моделей.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11.5 Конструкцией капота силовой установки, а также других поднимаемых ограждений при верхнем их положении должно быть предусмотрено исключение возможности их самопроизвольного опускания.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11.6 Самоходные машины должны иметь место для хранения инструмента.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11.7 Точки индивидуальной смазки должны быть обозначены контрастной краской по отношению к основному цвету машины.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11.8 Конструкцией машин для труднодоступных трущихся составных частей должна быть предусмотрена централизованная смазка либо должны быть применены подшипники, обеспеченные одноразовой смазкой на установленный период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12 Пожарная безопасность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12.1 Пожарная безопасность машин должна соответствовать требованиям </w:t>
      </w:r>
      <w:r w:rsidRPr="00590CF3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12.2 Элементы </w:t>
      </w:r>
      <w:proofErr w:type="spellStart"/>
      <w:r>
        <w:rPr>
          <w:color w:val="2D2D2D"/>
          <w:sz w:val="15"/>
          <w:szCs w:val="15"/>
        </w:rPr>
        <w:t>шумо</w:t>
      </w:r>
      <w:proofErr w:type="spellEnd"/>
      <w:r>
        <w:rPr>
          <w:color w:val="2D2D2D"/>
          <w:sz w:val="15"/>
          <w:szCs w:val="15"/>
        </w:rPr>
        <w:t>- и теплоизоляции, внутреннюю обивку и пол кабины следует изготовлять из огнестойкого материала, который имеет линейную скорость распространения фронта пламени не более 250 мм/мин.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самоходных машинах, в легкодоступном месте, должно быть предусмотрено устройство для крепления огнетушителя, конструкция которого должна обеспечивать снятие его без применения инструмента.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установки огнетушителей для остальных машин, а также дополнительные меры пожарной безопасности устанавливают в НД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13 Требования к транспортированию</w:t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13.1 Конструкцией машин должно быть предусмотрено обеспечение возможности перевозки их любым видом транспорта в соответствии с правилами перевозки, действующими на данном виде транспорта.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Порядок погрузки грузоподъемными механизмами и закрепления машины на транспортном средстве должен быть указан в руководстве по эксплуатации.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13.2 Конструкцией машин, участвующих в дорожном движении, должно быть предусмотрено обеспечение возможности фиксации рабочих органов в транспортном положении.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13.3 Рулевое управление машин с максимальной скоростью движения не менее 20 км/ч должно соответствовать требованиям </w:t>
      </w:r>
      <w:r w:rsidRPr="00590CF3">
        <w:rPr>
          <w:color w:val="2D2D2D"/>
          <w:sz w:val="15"/>
          <w:szCs w:val="15"/>
        </w:rPr>
        <w:t>ГОСТ 27254</w:t>
      </w:r>
      <w:r>
        <w:rPr>
          <w:color w:val="2D2D2D"/>
          <w:sz w:val="15"/>
          <w:szCs w:val="15"/>
        </w:rPr>
        <w:t>; рабочие и стояночные тормоза должны соответствовать требованиям ГОСТ 28769; для остальных машин - по НД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Конструкцией тормозов должна быть обеспечена плавность их действия и полная остановка машины. Эффективность действия тормозных систем должна быть достаточной для обеспечения безопасности движения.</w:t>
      </w:r>
      <w:r>
        <w:rPr>
          <w:color w:val="2D2D2D"/>
          <w:sz w:val="15"/>
          <w:szCs w:val="15"/>
        </w:rPr>
        <w:br/>
      </w:r>
    </w:p>
    <w:p w:rsidR="00590CF3" w:rsidRDefault="00590CF3" w:rsidP="00590C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t>13.4 Машины массой более 2000 кг должны иметь буксирное устройство, соответствующее НД, утвержденному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590CF3" w:rsidRDefault="00FC651B" w:rsidP="00590CF3">
      <w:pPr>
        <w:rPr>
          <w:szCs w:val="15"/>
        </w:rPr>
      </w:pPr>
    </w:p>
    <w:sectPr w:rsidR="00FC651B" w:rsidRPr="00590CF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8507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94"/>
    <w:multiLevelType w:val="multilevel"/>
    <w:tmpl w:val="935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599"/>
    <w:multiLevelType w:val="multilevel"/>
    <w:tmpl w:val="7E6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21A9"/>
    <w:multiLevelType w:val="multilevel"/>
    <w:tmpl w:val="070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83A2D"/>
    <w:multiLevelType w:val="multilevel"/>
    <w:tmpl w:val="313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E1E6E"/>
    <w:multiLevelType w:val="multilevel"/>
    <w:tmpl w:val="1E7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4709A"/>
    <w:multiLevelType w:val="multilevel"/>
    <w:tmpl w:val="22B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179F9"/>
    <w:multiLevelType w:val="multilevel"/>
    <w:tmpl w:val="197E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16961"/>
    <w:multiLevelType w:val="hybridMultilevel"/>
    <w:tmpl w:val="19CE754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746A6206"/>
    <w:multiLevelType w:val="multilevel"/>
    <w:tmpl w:val="98E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0CF3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8F77C3"/>
    <w:rsid w:val="0091318A"/>
    <w:rsid w:val="00940225"/>
    <w:rsid w:val="0095551E"/>
    <w:rsid w:val="009B2CA3"/>
    <w:rsid w:val="00A22746"/>
    <w:rsid w:val="00A716F7"/>
    <w:rsid w:val="00A8507C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10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00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68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717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823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947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875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43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7222921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7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5782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12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12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4301">
                          <w:marLeft w:val="0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3985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2017-11-09T11:54:00Z</dcterms:created>
  <dcterms:modified xsi:type="dcterms:W3CDTF">2017-11-09T11:54:00Z</dcterms:modified>
</cp:coreProperties>
</file>