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69" w:rsidRDefault="00054369" w:rsidP="0005436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22653-77 Автомобили. Параметры проходимости. Термины и определения</w:t>
      </w:r>
    </w:p>
    <w:p w:rsidR="00054369" w:rsidRDefault="00054369" w:rsidP="0005436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22653-77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Д00</w:t>
      </w:r>
    </w:p>
    <w:p w:rsidR="00054369" w:rsidRDefault="00054369" w:rsidP="0005436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054369" w:rsidRDefault="00054369" w:rsidP="0005436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АВТОМОБИЛИ. ПАРАМЕТРЫ ПРОХОДИМОСТИ. ТЕРМИНЫ И ОПРЕДЕЛЕНИЯ</w:t>
      </w:r>
    </w:p>
    <w:p w:rsidR="00054369" w:rsidRPr="00054369" w:rsidRDefault="00054369" w:rsidP="0005436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054369">
        <w:rPr>
          <w:color w:val="3C3C3C"/>
          <w:sz w:val="41"/>
          <w:szCs w:val="41"/>
          <w:lang w:val="en-US"/>
        </w:rPr>
        <w:t>Automobiles.</w:t>
      </w:r>
      <w:proofErr w:type="gramEnd"/>
      <w:r w:rsidRPr="00054369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054369">
        <w:rPr>
          <w:color w:val="3C3C3C"/>
          <w:sz w:val="41"/>
          <w:szCs w:val="41"/>
          <w:lang w:val="en-US"/>
        </w:rPr>
        <w:t xml:space="preserve">Parameters of </w:t>
      </w:r>
      <w:proofErr w:type="spellStart"/>
      <w:r w:rsidRPr="00054369">
        <w:rPr>
          <w:color w:val="3C3C3C"/>
          <w:sz w:val="41"/>
          <w:szCs w:val="41"/>
          <w:lang w:val="en-US"/>
        </w:rPr>
        <w:t>trafficability</w:t>
      </w:r>
      <w:proofErr w:type="spellEnd"/>
      <w:r w:rsidRPr="00054369">
        <w:rPr>
          <w:color w:val="3C3C3C"/>
          <w:sz w:val="41"/>
          <w:szCs w:val="41"/>
          <w:lang w:val="en-US"/>
        </w:rPr>
        <w:t>.</w:t>
      </w:r>
      <w:proofErr w:type="gramEnd"/>
      <w:r w:rsidRPr="00054369">
        <w:rPr>
          <w:color w:val="3C3C3C"/>
          <w:sz w:val="41"/>
          <w:szCs w:val="41"/>
          <w:lang w:val="en-US"/>
        </w:rPr>
        <w:t xml:space="preserve"> Terms and definitions</w:t>
      </w:r>
    </w:p>
    <w:p w:rsidR="00054369" w:rsidRDefault="00054369" w:rsidP="0005436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 w:rsidRPr="00054369">
        <w:rPr>
          <w:color w:val="2D2D2D"/>
          <w:sz w:val="15"/>
          <w:szCs w:val="15"/>
        </w:rPr>
        <w:br/>
      </w:r>
      <w:r w:rsidRPr="00054369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Дата введения 1978-07-01</w:t>
      </w:r>
    </w:p>
    <w:p w:rsidR="00054369" w:rsidRDefault="00054369" w:rsidP="000543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Постановлением Государственного комитета стандартов Совета Министров СССР от 5 августа 1977 г. N 1925 срок введения установлен с 01.07.1978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ПЕРЕИЗДАНИЕ. Январь 1979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устанавливает термины и определения параметров проходимости автомобиля.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Установленные настоящим стандартом термины и определения обязательны для применения в документации всех видов, научно-технической, учебной и справочной литературе.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Приведенные определения можно, при необходимости, изменять по форме изложения, не допуская нарушения границ понятий.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каждого понятия установлен один стандартизованный термин. Применение терминов-синонимов стандартизованного термина запрещается. Недопустимые к применению термины-синонимы приведены в стандарте в качестве справочных и обозначены "</w:t>
      </w:r>
      <w:proofErr w:type="spellStart"/>
      <w:r>
        <w:rPr>
          <w:color w:val="2D2D2D"/>
          <w:sz w:val="15"/>
          <w:szCs w:val="15"/>
        </w:rPr>
        <w:t>Ндп</w:t>
      </w:r>
      <w:proofErr w:type="spellEnd"/>
      <w:r>
        <w:rPr>
          <w:color w:val="2D2D2D"/>
          <w:sz w:val="15"/>
          <w:szCs w:val="15"/>
        </w:rPr>
        <w:t>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стандарте приведен алфавитный указатель содержащихся в нем терминов.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стандарте приведено справочное приложение терминов, относящихся к проходимости автомобилей.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Стандартизованные термины набраны полужирным шрифтом, недопустимые синонимы - курсивом.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16"/>
        <w:gridCol w:w="7173"/>
      </w:tblGrid>
      <w:tr w:rsidR="00054369" w:rsidTr="00054369">
        <w:trPr>
          <w:trHeight w:val="15"/>
        </w:trPr>
        <w:tc>
          <w:tcPr>
            <w:tcW w:w="3696" w:type="dxa"/>
            <w:hideMark/>
          </w:tcPr>
          <w:p w:rsidR="00054369" w:rsidRDefault="00054369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054369" w:rsidRDefault="00054369">
            <w:pPr>
              <w:rPr>
                <w:sz w:val="2"/>
                <w:szCs w:val="24"/>
              </w:rPr>
            </w:pPr>
          </w:p>
        </w:tc>
      </w:tr>
      <w:tr w:rsidR="00054369" w:rsidTr="0005436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</w:t>
            </w:r>
          </w:p>
        </w:tc>
      </w:tr>
      <w:tr w:rsidR="00054369" w:rsidTr="0005436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1. </w:t>
            </w:r>
            <w:r>
              <w:rPr>
                <w:b/>
                <w:bCs/>
                <w:color w:val="2D2D2D"/>
                <w:sz w:val="15"/>
                <w:szCs w:val="15"/>
              </w:rPr>
              <w:t>Сцепная масса автомобиля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Часть массы автомобиля, создающая нормальные нагрузки ведущих колес автомобиля</w:t>
            </w:r>
          </w:p>
        </w:tc>
      </w:tr>
      <w:tr w:rsidR="00054369" w:rsidTr="0005436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2. </w:t>
            </w:r>
            <w:r>
              <w:rPr>
                <w:b/>
                <w:bCs/>
                <w:color w:val="2D2D2D"/>
                <w:sz w:val="15"/>
                <w:szCs w:val="15"/>
              </w:rPr>
              <w:t>Коэффициент сцепной массы автомобиля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сцепной массы автомобиля к массе автомобиля</w:t>
            </w:r>
          </w:p>
        </w:tc>
      </w:tr>
      <w:tr w:rsidR="00054369" w:rsidTr="0005436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3. </w:t>
            </w:r>
            <w:r>
              <w:rPr>
                <w:b/>
                <w:bCs/>
                <w:color w:val="2D2D2D"/>
                <w:sz w:val="15"/>
                <w:szCs w:val="15"/>
              </w:rPr>
              <w:t>Дорожный просвет автомобиля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Ндп</w:t>
            </w:r>
            <w:proofErr w:type="spellEnd"/>
            <w:r>
              <w:rPr>
                <w:color w:val="2D2D2D"/>
                <w:sz w:val="15"/>
                <w:szCs w:val="15"/>
              </w:rPr>
              <w:t>. </w:t>
            </w:r>
            <w:r>
              <w:rPr>
                <w:i/>
                <w:iCs/>
                <w:color w:val="2D2D2D"/>
                <w:sz w:val="15"/>
                <w:szCs w:val="15"/>
              </w:rPr>
              <w:t>Клиренс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Расстояние от одной из наиболее низко расположенных точек автомобиля до опорной поверхности</w:t>
            </w:r>
          </w:p>
        </w:tc>
      </w:tr>
      <w:tr w:rsidR="00054369" w:rsidTr="0005436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4. </w:t>
            </w:r>
            <w:r>
              <w:rPr>
                <w:b/>
                <w:bCs/>
                <w:color w:val="2D2D2D"/>
                <w:sz w:val="15"/>
                <w:szCs w:val="15"/>
              </w:rPr>
              <w:t>Передний (задний) свес автомобиля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Расстояние от крайней точки контура передней (задней) выступающей части автомобиля по длине до плоскости, перпендикулярной опорной поверхности и проходящей через центры передних (задних) колес автомобиля</w:t>
            </w:r>
          </w:p>
        </w:tc>
      </w:tr>
      <w:tr w:rsidR="00054369" w:rsidTr="0005436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5. </w:t>
            </w:r>
            <w:r>
              <w:rPr>
                <w:b/>
                <w:bCs/>
                <w:color w:val="2D2D2D"/>
                <w:sz w:val="15"/>
                <w:szCs w:val="15"/>
              </w:rPr>
              <w:t>Угол переднего (заднего) свеса автомобиля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Ндп</w:t>
            </w:r>
            <w:proofErr w:type="spellEnd"/>
            <w:r>
              <w:rPr>
                <w:color w:val="2D2D2D"/>
                <w:sz w:val="15"/>
                <w:szCs w:val="15"/>
              </w:rPr>
              <w:t>. </w:t>
            </w:r>
            <w:r>
              <w:rPr>
                <w:i/>
                <w:iCs/>
                <w:color w:val="2D2D2D"/>
                <w:sz w:val="15"/>
                <w:szCs w:val="15"/>
              </w:rPr>
              <w:t>Угол въезда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t>Угол съезда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t>Передний (задний) угол проходимости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t>Передний (задний) угол свеса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Угол между опорной поверхностью и плоскостью, касательной к окружностям наружных диаметров передних (задних) колес и проходящей через точку контура передней (задней) части автомобиля таким образом, что все остальные точки контура оказываются с внешней стороны этого угла</w:t>
            </w:r>
          </w:p>
        </w:tc>
      </w:tr>
      <w:tr w:rsidR="00054369" w:rsidTr="0005436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6. </w:t>
            </w:r>
            <w:r>
              <w:rPr>
                <w:b/>
                <w:bCs/>
                <w:color w:val="2D2D2D"/>
                <w:sz w:val="15"/>
                <w:szCs w:val="15"/>
              </w:rPr>
              <w:t>Продольный радиус проходимости автомобиля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Ндп</w:t>
            </w:r>
            <w:proofErr w:type="spellEnd"/>
            <w:r>
              <w:rPr>
                <w:color w:val="2D2D2D"/>
                <w:sz w:val="15"/>
                <w:szCs w:val="15"/>
              </w:rPr>
              <w:t>. </w:t>
            </w:r>
            <w:r>
              <w:rPr>
                <w:i/>
                <w:iCs/>
                <w:color w:val="2D2D2D"/>
                <w:sz w:val="15"/>
                <w:szCs w:val="15"/>
              </w:rPr>
              <w:t>Радиус продольной проходимости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Радиус цилиндра, касательного к окружностям, описанным динамическим радиусом соседних колес, наиболее разнесенных по базе, и проходящего через точку контура нижней части автомобиля таким образом, что все остальные точки контура оказываются с внешней стороны этого цилиндра</w:t>
            </w:r>
          </w:p>
        </w:tc>
      </w:tr>
      <w:tr w:rsidR="00054369" w:rsidTr="0005436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7. </w:t>
            </w:r>
            <w:r>
              <w:rPr>
                <w:b/>
                <w:bCs/>
                <w:color w:val="2D2D2D"/>
                <w:sz w:val="15"/>
                <w:szCs w:val="15"/>
              </w:rPr>
              <w:t>Наибольший угол преодолеваемого автомобилем подъема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Наибольший угол подъема, имеющего протяженность не </w:t>
            </w:r>
            <w:proofErr w:type="gramStart"/>
            <w:r>
              <w:rPr>
                <w:color w:val="2D2D2D"/>
                <w:sz w:val="15"/>
                <w:szCs w:val="15"/>
              </w:rPr>
              <w:t>менее двойной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длины автомобиля и ровную опорную поверхность, преодолеваемого автомобилем без использования инерции, нарушений условий нормальной работы агрегатов и безопасности движения</w:t>
            </w:r>
          </w:p>
        </w:tc>
      </w:tr>
      <w:tr w:rsidR="00054369" w:rsidTr="0005436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8. </w:t>
            </w:r>
            <w:r>
              <w:rPr>
                <w:b/>
                <w:bCs/>
                <w:color w:val="2D2D2D"/>
                <w:sz w:val="15"/>
                <w:szCs w:val="15"/>
              </w:rPr>
              <w:t>Наибольший угол преодолеваемого автомобилем косогора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Наибольший угол косогора с ровной опорной поверхностью, преодолеваемого автомобилем без бокового скольжения колес более чем на ширину профиля шины и без нарушения условий нормальной работы агрегатов и безопасности движения</w:t>
            </w:r>
          </w:p>
        </w:tc>
      </w:tr>
      <w:tr w:rsidR="00054369" w:rsidTr="0005436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9. </w:t>
            </w:r>
            <w:r>
              <w:rPr>
                <w:b/>
                <w:bCs/>
                <w:color w:val="2D2D2D"/>
                <w:sz w:val="15"/>
                <w:szCs w:val="15"/>
              </w:rPr>
              <w:t>Удельная мощность автомобиля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Номинальная мощность двигателя, отнесенная к полной массе автомобиля</w:t>
            </w:r>
          </w:p>
        </w:tc>
      </w:tr>
      <w:tr w:rsidR="00054369" w:rsidTr="0005436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10. </w:t>
            </w:r>
            <w:r>
              <w:rPr>
                <w:b/>
                <w:bCs/>
                <w:color w:val="2D2D2D"/>
                <w:sz w:val="15"/>
                <w:szCs w:val="15"/>
              </w:rPr>
              <w:t>Мощность сопротивления качению автомобиля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Мощность, равная сумме мощностей сопротивления качению колес автомобиля</w:t>
            </w:r>
          </w:p>
        </w:tc>
      </w:tr>
      <w:tr w:rsidR="00054369" w:rsidTr="0005436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11. </w:t>
            </w:r>
            <w:r>
              <w:rPr>
                <w:b/>
                <w:bCs/>
                <w:color w:val="2D2D2D"/>
                <w:sz w:val="15"/>
                <w:szCs w:val="15"/>
              </w:rPr>
              <w:t>Мощность сопротивления движению автомобиля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Мощность, равная сумме мощности сопротивления качению автомобиля и мощности, затрачиваемой на преодоление трения в трансмиссии и сопротивлений подъему, инерции, воздуха и прицепа</w:t>
            </w:r>
          </w:p>
        </w:tc>
      </w:tr>
      <w:tr w:rsidR="00054369" w:rsidTr="0005436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12. </w:t>
            </w:r>
            <w:r>
              <w:rPr>
                <w:b/>
                <w:bCs/>
                <w:color w:val="2D2D2D"/>
                <w:sz w:val="15"/>
                <w:szCs w:val="15"/>
              </w:rPr>
              <w:t xml:space="preserve">Мощность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колееобразования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автомобилем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Часть мощности сопротивления качению автомобиля, затрачиваемая на деформирование опорной поверхности движителем автомобиля</w:t>
            </w:r>
          </w:p>
        </w:tc>
      </w:tr>
      <w:tr w:rsidR="00054369" w:rsidTr="0005436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13. </w:t>
            </w:r>
            <w:r>
              <w:rPr>
                <w:b/>
                <w:bCs/>
                <w:color w:val="2D2D2D"/>
                <w:sz w:val="15"/>
                <w:szCs w:val="15"/>
              </w:rPr>
              <w:t>Полная сила тяги автомобиля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Сила тяги автомобиля, равная сумме сил тяги ведущих колес автомобиля</w:t>
            </w:r>
          </w:p>
        </w:tc>
      </w:tr>
      <w:tr w:rsidR="00054369" w:rsidTr="0005436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14. </w:t>
            </w:r>
            <w:r>
              <w:rPr>
                <w:b/>
                <w:bCs/>
                <w:color w:val="2D2D2D"/>
                <w:sz w:val="15"/>
                <w:szCs w:val="15"/>
              </w:rPr>
              <w:t>Свободная сила тяги автомобиля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Сила тяги автомобиля, равная разности между полной силой тяги автомобиля, равномерно движущегося по горизонтальной опорной поверхности, и суммой силы сопротивления воздуха движению автомобиля и толкающих сил ведомых колес автомобиля</w:t>
            </w:r>
          </w:p>
        </w:tc>
      </w:tr>
      <w:tr w:rsidR="00054369" w:rsidTr="0005436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15. </w:t>
            </w:r>
            <w:r>
              <w:rPr>
                <w:b/>
                <w:bCs/>
                <w:color w:val="2D2D2D"/>
                <w:sz w:val="15"/>
                <w:szCs w:val="15"/>
              </w:rPr>
              <w:t>Коэффициент свободной тяги автомобиля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свободной силы тяги автомобиля к полной массе автомобиля</w:t>
            </w:r>
          </w:p>
        </w:tc>
      </w:tr>
      <w:tr w:rsidR="00054369" w:rsidTr="0005436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16. </w:t>
            </w:r>
            <w:r>
              <w:rPr>
                <w:b/>
                <w:bCs/>
                <w:color w:val="2D2D2D"/>
                <w:sz w:val="15"/>
                <w:szCs w:val="15"/>
              </w:rPr>
              <w:t>Сила тяги на крюке автомобиля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Сила, приложенная к автомобилю со стороны прицепа</w:t>
            </w:r>
          </w:p>
        </w:tc>
      </w:tr>
      <w:tr w:rsidR="00054369" w:rsidTr="0005436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17. </w:t>
            </w:r>
            <w:r>
              <w:rPr>
                <w:b/>
                <w:bCs/>
                <w:color w:val="2D2D2D"/>
                <w:sz w:val="15"/>
                <w:szCs w:val="15"/>
              </w:rPr>
              <w:t>Удельная сила тяги на крюке автомобиля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Сила тяги на крюке автомобиля, отнесенная к полной массе автомобиля</w:t>
            </w:r>
          </w:p>
        </w:tc>
      </w:tr>
      <w:tr w:rsidR="00054369" w:rsidTr="0005436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18. </w:t>
            </w:r>
            <w:r>
              <w:rPr>
                <w:b/>
                <w:bCs/>
                <w:color w:val="2D2D2D"/>
                <w:sz w:val="15"/>
                <w:szCs w:val="15"/>
              </w:rPr>
              <w:t>Тяговая мощность на крюке автомобиля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Мощность, равная произведению силы тяги на крюке автомобиля на скорость движения автомобиля</w:t>
            </w:r>
          </w:p>
        </w:tc>
      </w:tr>
      <w:tr w:rsidR="00054369" w:rsidTr="00054369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19. </w:t>
            </w:r>
            <w:r>
              <w:rPr>
                <w:b/>
                <w:bCs/>
                <w:color w:val="2D2D2D"/>
                <w:sz w:val="15"/>
                <w:szCs w:val="15"/>
              </w:rPr>
              <w:t>Удельная тяговая мощность на крюке автомобиля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Мощность, равная отношению тяговой мощности на крюке автомобиля к полной массе автомобиля</w:t>
            </w:r>
          </w:p>
        </w:tc>
      </w:tr>
    </w:tbl>
    <w:p w:rsidR="00054369" w:rsidRDefault="00054369" w:rsidP="0005436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85"/>
        <w:gridCol w:w="1304"/>
      </w:tblGrid>
      <w:tr w:rsidR="00054369" w:rsidTr="00054369">
        <w:trPr>
          <w:trHeight w:val="15"/>
        </w:trPr>
        <w:tc>
          <w:tcPr>
            <w:tcW w:w="10534" w:type="dxa"/>
            <w:hideMark/>
          </w:tcPr>
          <w:p w:rsidR="00054369" w:rsidRDefault="0005436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54369" w:rsidRDefault="00054369">
            <w:pPr>
              <w:rPr>
                <w:sz w:val="2"/>
                <w:szCs w:val="24"/>
              </w:rPr>
            </w:pP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Клиренс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Коэффициент свободной тяги автомобиля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Коэффициент сцепной массы автомобиля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Мощность на крюке автомобиля тяговая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Мощность на крюке автомобиля тяговая удельная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Масса автомобиля сцепная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Мощность автомобиля удельная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Мощность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колееобразования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автомобилем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Мощность сопротивления движению автомобиля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Мощность сопротивления качению автомобиля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Просвет автомобиля дорожный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Радиус продольной проходимости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Радиус проходимости автомобиля продольный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Свес автомобиля передний (задний)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Сила тяги автомобиля полная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Сила тяги автомобиля свободная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Сила тяги на крюке автомобиля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Сила тяги на крюке автомобиля удельная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Угол въезда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Угол переднего (заднего) свеса автомобиля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Угол преодолеваемого автомобилем косогора наибольший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Угол преодолеваемого автомобилем подъема наибольший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Угол проходимости передний (задний)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lastRenderedPageBreak/>
              <w:t>Угол свеса передний (задний)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054369" w:rsidTr="0005436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Угол съезда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</w:tbl>
    <w:p w:rsidR="00054369" w:rsidRDefault="00054369" w:rsidP="0005436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(справочное). ТЕРМИНЫ, ОТНОСЯЩИЕСЯ К ПРОХОДИМОСТИ АВТОМОБИЛЕЙ</w:t>
      </w:r>
    </w:p>
    <w:p w:rsidR="00054369" w:rsidRDefault="00054369" w:rsidP="0005436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</w:t>
      </w:r>
      <w:r>
        <w:rPr>
          <w:color w:val="2D2D2D"/>
          <w:sz w:val="15"/>
          <w:szCs w:val="15"/>
        </w:rPr>
        <w:br/>
        <w:t>Справочное</w:t>
      </w:r>
    </w:p>
    <w:p w:rsidR="00054369" w:rsidRDefault="00054369" w:rsidP="000543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75"/>
        <w:gridCol w:w="7214"/>
      </w:tblGrid>
      <w:tr w:rsidR="00054369" w:rsidTr="00054369">
        <w:trPr>
          <w:trHeight w:val="15"/>
        </w:trPr>
        <w:tc>
          <w:tcPr>
            <w:tcW w:w="3696" w:type="dxa"/>
            <w:hideMark/>
          </w:tcPr>
          <w:p w:rsidR="00054369" w:rsidRDefault="00054369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054369" w:rsidRDefault="00054369">
            <w:pPr>
              <w:rPr>
                <w:sz w:val="2"/>
                <w:szCs w:val="24"/>
              </w:rPr>
            </w:pPr>
          </w:p>
        </w:tc>
      </w:tr>
      <w:tr w:rsidR="00054369" w:rsidTr="0005436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</w:t>
            </w:r>
          </w:p>
        </w:tc>
      </w:tr>
      <w:tr w:rsidR="00054369" w:rsidTr="0005436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Буксование автомобиля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Буксование ведущих колес автомобиля</w:t>
            </w:r>
          </w:p>
        </w:tc>
      </w:tr>
      <w:tr w:rsidR="00054369" w:rsidTr="00054369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Юз автомобиля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369" w:rsidRDefault="000543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Движение автомобиля при наличии юза колес</w:t>
            </w:r>
          </w:p>
        </w:tc>
      </w:tr>
    </w:tbl>
    <w:p w:rsidR="00054369" w:rsidRDefault="00054369" w:rsidP="000543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054369" w:rsidRDefault="00FC651B" w:rsidP="00054369">
      <w:pPr>
        <w:rPr>
          <w:szCs w:val="15"/>
        </w:rPr>
      </w:pPr>
    </w:p>
    <w:sectPr w:rsidR="00FC651B" w:rsidRPr="00054369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97676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06465D"/>
    <w:multiLevelType w:val="multilevel"/>
    <w:tmpl w:val="5D2E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88528C"/>
    <w:multiLevelType w:val="multilevel"/>
    <w:tmpl w:val="F576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146FD8"/>
    <w:multiLevelType w:val="multilevel"/>
    <w:tmpl w:val="E9AA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2D3428"/>
    <w:multiLevelType w:val="multilevel"/>
    <w:tmpl w:val="1DC0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6C14A8"/>
    <w:multiLevelType w:val="multilevel"/>
    <w:tmpl w:val="43B4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295CA9"/>
    <w:multiLevelType w:val="multilevel"/>
    <w:tmpl w:val="33F2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782B45"/>
    <w:multiLevelType w:val="multilevel"/>
    <w:tmpl w:val="7B34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9B48C9"/>
    <w:multiLevelType w:val="multilevel"/>
    <w:tmpl w:val="19FC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5"/>
  </w:num>
  <w:num w:numId="3">
    <w:abstractNumId w:val="37"/>
  </w:num>
  <w:num w:numId="4">
    <w:abstractNumId w:val="6"/>
  </w:num>
  <w:num w:numId="5">
    <w:abstractNumId w:val="28"/>
  </w:num>
  <w:num w:numId="6">
    <w:abstractNumId w:val="21"/>
  </w:num>
  <w:num w:numId="7">
    <w:abstractNumId w:val="20"/>
  </w:num>
  <w:num w:numId="8">
    <w:abstractNumId w:val="7"/>
  </w:num>
  <w:num w:numId="9">
    <w:abstractNumId w:val="32"/>
  </w:num>
  <w:num w:numId="10">
    <w:abstractNumId w:val="15"/>
  </w:num>
  <w:num w:numId="11">
    <w:abstractNumId w:val="16"/>
  </w:num>
  <w:num w:numId="12">
    <w:abstractNumId w:val="18"/>
  </w:num>
  <w:num w:numId="13">
    <w:abstractNumId w:val="30"/>
  </w:num>
  <w:num w:numId="14">
    <w:abstractNumId w:val="17"/>
  </w:num>
  <w:num w:numId="15">
    <w:abstractNumId w:val="5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19"/>
  </w:num>
  <w:num w:numId="22">
    <w:abstractNumId w:val="10"/>
  </w:num>
  <w:num w:numId="23">
    <w:abstractNumId w:val="12"/>
  </w:num>
  <w:num w:numId="24">
    <w:abstractNumId w:val="14"/>
  </w:num>
  <w:num w:numId="25">
    <w:abstractNumId w:val="34"/>
  </w:num>
  <w:num w:numId="26">
    <w:abstractNumId w:val="25"/>
  </w:num>
  <w:num w:numId="27">
    <w:abstractNumId w:val="29"/>
  </w:num>
  <w:num w:numId="28">
    <w:abstractNumId w:val="8"/>
  </w:num>
  <w:num w:numId="29">
    <w:abstractNumId w:val="24"/>
  </w:num>
  <w:num w:numId="30">
    <w:abstractNumId w:val="36"/>
  </w:num>
  <w:num w:numId="31">
    <w:abstractNumId w:val="11"/>
  </w:num>
  <w:num w:numId="32">
    <w:abstractNumId w:val="9"/>
  </w:num>
  <w:num w:numId="33">
    <w:abstractNumId w:val="13"/>
  </w:num>
  <w:num w:numId="34">
    <w:abstractNumId w:val="22"/>
  </w:num>
  <w:num w:numId="35">
    <w:abstractNumId w:val="26"/>
  </w:num>
  <w:num w:numId="36">
    <w:abstractNumId w:val="38"/>
  </w:num>
  <w:num w:numId="37">
    <w:abstractNumId w:val="31"/>
  </w:num>
  <w:num w:numId="38">
    <w:abstractNumId w:val="3"/>
  </w:num>
  <w:num w:numId="39">
    <w:abstractNumId w:val="23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5436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76766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021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797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6340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1482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032370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0119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499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229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01948671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67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5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15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74323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7409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43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2017-10-12T15:47:00Z</dcterms:created>
  <dcterms:modified xsi:type="dcterms:W3CDTF">2017-10-12T15:47:00Z</dcterms:modified>
</cp:coreProperties>
</file>