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4" w:rsidRDefault="00C52BD4" w:rsidP="00C52B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27598-94 Катки дорожные вибрационные самоходные. Общие технические условия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27598-94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Г45</w:t>
      </w:r>
    </w:p>
    <w:p w:rsidR="00C52BD4" w:rsidRDefault="00C52BD4" w:rsidP="00C52B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C52BD4" w:rsidRDefault="00C52BD4" w:rsidP="00C52B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КАТКИ ДОРОЖНЫЕ ВИБРАЦИОННЫЕ САМОХОДНЫЕ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Road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vibration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self-propelled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rollers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93.080</w:t>
      </w:r>
      <w:r>
        <w:rPr>
          <w:color w:val="2D2D2D"/>
          <w:sz w:val="15"/>
          <w:szCs w:val="15"/>
        </w:rPr>
        <w:br/>
        <w:t>ОКП 48 2412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1996-01-01</w:t>
      </w:r>
    </w:p>
    <w:p w:rsidR="00C52BD4" w:rsidRDefault="00C52BD4" w:rsidP="00C52B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267 "Машины дорожные"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Госстандартом России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ПРИНЯТ Межгосударственным Советом по стандартизации, метрологии и сертификации (протокол N 6-94 от 21 октября 1994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C52BD4" w:rsidTr="00C52BD4">
        <w:trPr>
          <w:trHeight w:val="15"/>
        </w:trPr>
        <w:tc>
          <w:tcPr>
            <w:tcW w:w="4990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</w:tr>
      <w:tr w:rsidR="00C52BD4" w:rsidTr="00C52BD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C52BD4" w:rsidTr="00C52BD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Кыргызстан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Туркмения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Туркменистана</w:t>
            </w:r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C52BD4" w:rsidTr="00C52BD4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Украина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ПРИНЯТ Постановлением Комитета Российской Федерации по стандартизации, метрологии и сертификации от 11.04.95 г. N 205 межгосударственный стандарт ГОСТ 27598-94 введен в действие непосредственно в качестве государственного стандарта Российской Федерации с 1 января 1996 г.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ВЗАМЕН ГОСТ 27598-88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 ОБЛАСТЬ ПРИМЕНЕНИЯ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катки вибрационные самоходные (далее - катки), предназначенные для уплотнения дорожных оснований и покрытий.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5.1.3, 5.1.4, 5.2.1-5.2.15, 5.4, 7.8.1-7.8.15 настоящего стандарта являются обязательными, другие требования настоящего стандарта рекомендуемые.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каткам, направленные на обеспечение безопасности для жизни, здоровья и охраны окружающей среды, изложены в 5.2.1-5.2.15, 7.8.10-7.8.15.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7"/>
        <w:gridCol w:w="7682"/>
      </w:tblGrid>
      <w:tr w:rsidR="00C52BD4" w:rsidTr="00C52BD4">
        <w:trPr>
          <w:trHeight w:val="15"/>
        </w:trPr>
        <w:tc>
          <w:tcPr>
            <w:tcW w:w="3142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2.601-68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ЕСКД Эксплуатационные документы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8.326-89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ГСИ Метрологическая аттестация средств измерений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8.513-84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ГСИ Поверка средств измерений. Организация и порядок проведения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ЕСЗКС Временная противокоррозионная защита изделий. Общие требования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ЕСЗКС Покрытия лакокрасочные. Группы, технические требования и обозначения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9.104-79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ЕСЗКС Покрытия лакокрасочные. Группы условий эксплуатации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9.301-86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ЕСЗКС Покрытия металлические и неметаллические неорганические. Методы контроля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9.303-84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ЕСЗКС Покрытия металлические и неметаллические неорганические. Общие требования к выбору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 Шум. Общие требования безопасности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 Общие санитарно-гигиенические требования к воздуху рабочей зоны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 Вибрационная безопасность. Общие требования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12.1.026-80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ССБТ Шум. Определение шумовых характеристик источников шума в свободном звуковом поле над </w:t>
            </w:r>
            <w:proofErr w:type="spellStart"/>
            <w:r>
              <w:rPr>
                <w:color w:val="2D2D2D"/>
                <w:sz w:val="15"/>
                <w:szCs w:val="15"/>
              </w:rPr>
              <w:t>звукоотражающей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плоскостью. Технический метод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12.2.011-75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 Машины строительные и дорожные. Общие требования безопасности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12.4.026-76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 Цвета сигнальные и знаки безопасности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17.2.2.02-86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Охрана природы. Атмосфера. Нормы и методы измерения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тракторных и комбайновых дизелей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17.2.2.05-86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Охрана природы. Атмосфера. Нормы и методы измерения выбросов вредных веществ с отработавшими газами тракторных и комбайновых дизелей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Линейки измерительные металлические. Технические условия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Таблички для машин и приборов. Технические требования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13837-79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Динамометры общего назначения. Технические условия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Маркировка грузов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17108-86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Гидропривод объемный и смазочные системы. Методы измерения параметров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21994-82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Катки дорожные. Термины и определения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25646-83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Эксплуатация строительных машин. Общие требования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27252-87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Консервация и хранение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27533-87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Размеры наливных горловин топливных баков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27718-88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Инструмент для технического обслуживания. Часть 2. Ремонтный инструмент. Механические съемники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27720-88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Спускные, наливные и контрольные пробки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27921-88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Минимальные размеры смотровых отверстий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27922-88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Методы измерения масс машин в целом, рабочего оборудования и составных частей</w:t>
            </w:r>
          </w:p>
        </w:tc>
      </w:tr>
      <w:tr w:rsidR="00C52BD4" w:rsidTr="00C52BD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52BD4">
              <w:rPr>
                <w:color w:val="2D2D2D"/>
                <w:sz w:val="15"/>
                <w:szCs w:val="15"/>
              </w:rPr>
              <w:t>ГОСТ 27927-88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Определение скорости движения</w:t>
            </w:r>
          </w:p>
        </w:tc>
      </w:tr>
    </w:tbl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3 ТЕРМИНЫ И ОПРЕДЕЛЕНИЯ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Термины и определения катков по </w:t>
      </w:r>
      <w:r w:rsidRPr="00C52BD4">
        <w:rPr>
          <w:color w:val="2D2D2D"/>
          <w:sz w:val="15"/>
          <w:szCs w:val="15"/>
        </w:rPr>
        <w:t>ГОСТ 21994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ПАРАМЕТРЫ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4.1 Катки вибрационные самоходные в зависимости от конструктивных признаков различают: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виду рабочего органа: с гладкими вальцами, кулачковые, решетчатые, пластинчатые, ребристые, пневмоколесные, комбинированные: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числу осей: одноосные, двухосные, трехосные;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 числу </w:t>
      </w:r>
      <w:proofErr w:type="spellStart"/>
      <w:r>
        <w:rPr>
          <w:color w:val="2D2D2D"/>
          <w:sz w:val="15"/>
          <w:szCs w:val="15"/>
        </w:rPr>
        <w:t>вальцев</w:t>
      </w:r>
      <w:proofErr w:type="spellEnd"/>
      <w:r>
        <w:rPr>
          <w:color w:val="2D2D2D"/>
          <w:sz w:val="15"/>
          <w:szCs w:val="15"/>
        </w:rPr>
        <w:t xml:space="preserve">: </w:t>
      </w:r>
      <w:proofErr w:type="spellStart"/>
      <w:r>
        <w:rPr>
          <w:color w:val="2D2D2D"/>
          <w:sz w:val="15"/>
          <w:szCs w:val="15"/>
        </w:rPr>
        <w:t>одновальцевые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двухвальцевые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трехвальцевые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proofErr w:type="gramEnd"/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Вибрационные самоходные катки в зависимости от эксплуатационной массы рекомендуется выбирать из следующего ряда чисел: 1; 1,5; 2,0; 3,0; 4,0; 5,0; 6,0; 7,0; 8,0; 9,0; 10,0; 12,0; 16,0; 17,0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 эксплуатационной массы ±12%.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технических условиях на катки конкретных моделей рекомендуется включать значения показателей качества, номенклатура которых устанавливается по согласованию с потребителем с учетом приведенного перечня: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эксплуатационная масса;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(длина, ширина, высота);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диаметр </w:t>
      </w:r>
      <w:proofErr w:type="spellStart"/>
      <w:r>
        <w:rPr>
          <w:color w:val="2D2D2D"/>
          <w:sz w:val="15"/>
          <w:szCs w:val="15"/>
        </w:rPr>
        <w:t>вальцев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число </w:t>
      </w:r>
      <w:proofErr w:type="spellStart"/>
      <w:r>
        <w:rPr>
          <w:color w:val="2D2D2D"/>
          <w:sz w:val="15"/>
          <w:szCs w:val="15"/>
        </w:rPr>
        <w:t>вальцев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ширина уплотняющей полосы;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рабочая скорость;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линейное давление вальца;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частота вращения </w:t>
      </w:r>
      <w:proofErr w:type="spellStart"/>
      <w:r>
        <w:rPr>
          <w:color w:val="2D2D2D"/>
          <w:sz w:val="15"/>
          <w:szCs w:val="15"/>
        </w:rPr>
        <w:t>вибровозбудителя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вынуждающая сила;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преодолеваемый подъем;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угол поперечной устойчивости;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наименьший радиус поворота катка по наружному контуру следа;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полный 80%-ный ресурс и критерии предельного состояния;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средняя наработка на отказ и критерии отказов;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средняя оперативная трудоемкость ежесменного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звука на рабочем месте*;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вибрации сиденья оператора*;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отработанных газов*;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выбросы вредных веществ с отработанными газами*.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</w:t>
      </w:r>
      <w:r>
        <w:rPr>
          <w:color w:val="2D2D2D"/>
          <w:sz w:val="15"/>
          <w:szCs w:val="15"/>
        </w:rPr>
        <w:br/>
        <w:t>* Показатели обязательно должны быть включены в технические условия.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Характеристики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Катки изготавливают в соответствии с требованиями настоящего стандарта и технических условий на катки конкретных моделей, а также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Катки изготавливаются в климатическом исполнении и категории размещения по </w:t>
      </w:r>
      <w:r w:rsidRPr="00C52BD4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по согласованию с потребителем.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Конструкция катков в течение срока службы должна обеспечивать работоспособность их при соблюдении потребителем правил эксплуатации.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5.1.4 Конструкция катков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измерение параметров вибрации (для типоразмеров 9-17 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оснащение системами, обеспечивающими контроль степени уплотнения грунтов (для типоразмеров 9-17 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оборудование устройством для очистки и смачивания рабочей поверхности </w:t>
      </w:r>
      <w:proofErr w:type="spellStart"/>
      <w:r>
        <w:rPr>
          <w:color w:val="2D2D2D"/>
          <w:sz w:val="15"/>
          <w:szCs w:val="15"/>
        </w:rPr>
        <w:t>вибровальца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пневмоколес</w:t>
      </w:r>
      <w:proofErr w:type="spellEnd"/>
      <w:r>
        <w:rPr>
          <w:color w:val="2D2D2D"/>
          <w:sz w:val="15"/>
          <w:szCs w:val="15"/>
        </w:rPr>
        <w:t xml:space="preserve"> (для типоразмеров 1-17 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изменение рабочей скорости при укатке в зависимости от вида и свойств уплотняемого материала;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автоматическое отключение вибрации при реверсировании и остановке катка (для типоразмеров 9 и 16 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защитного устройства или защитной кабины для безопасности машиниста при опрокидывании катка (для типоразмера 17 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освещенность от собственной осветительной системы, части рабочей зоны, находящейся в поле зрения машиниста, должна быть не менее 10 люкс;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гидравлические устройства должны соответствовать </w:t>
      </w:r>
      <w:r w:rsidRPr="00C52BD4">
        <w:rPr>
          <w:color w:val="2D2D2D"/>
          <w:sz w:val="15"/>
          <w:szCs w:val="15"/>
        </w:rPr>
        <w:t>ГОСТ 17411</w:t>
      </w:r>
      <w:r>
        <w:rPr>
          <w:color w:val="2D2D2D"/>
          <w:sz w:val="15"/>
          <w:szCs w:val="15"/>
        </w:rPr>
        <w:t> и </w:t>
      </w:r>
      <w:r w:rsidRPr="00C52BD4">
        <w:rPr>
          <w:color w:val="2D2D2D"/>
          <w:sz w:val="15"/>
          <w:szCs w:val="15"/>
        </w:rPr>
        <w:t>ГОСТ 16514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наработку без дозаправки топливом не менее 10 </w:t>
      </w:r>
      <w:proofErr w:type="spellStart"/>
      <w:r>
        <w:rPr>
          <w:color w:val="2D2D2D"/>
          <w:sz w:val="15"/>
          <w:szCs w:val="15"/>
        </w:rPr>
        <w:t>моточасов</w:t>
      </w:r>
      <w:proofErr w:type="spellEnd"/>
      <w:r>
        <w:rPr>
          <w:color w:val="2D2D2D"/>
          <w:sz w:val="15"/>
          <w:szCs w:val="15"/>
        </w:rPr>
        <w:t xml:space="preserve"> работы;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диагностирование в соответствии с требованиями </w:t>
      </w:r>
      <w:r w:rsidRPr="00C52BD4">
        <w:rPr>
          <w:color w:val="2D2D2D"/>
          <w:sz w:val="15"/>
          <w:szCs w:val="15"/>
        </w:rPr>
        <w:t>ГОСТ 27518</w:t>
      </w:r>
      <w:r>
        <w:rPr>
          <w:color w:val="2D2D2D"/>
          <w:sz w:val="15"/>
          <w:szCs w:val="15"/>
        </w:rPr>
        <w:t>, </w:t>
      </w:r>
      <w:r w:rsidRPr="00C52BD4">
        <w:rPr>
          <w:color w:val="2D2D2D"/>
          <w:sz w:val="15"/>
          <w:szCs w:val="15"/>
        </w:rPr>
        <w:t>ГОСТ 25044</w:t>
      </w:r>
      <w:r>
        <w:rPr>
          <w:color w:val="2D2D2D"/>
          <w:sz w:val="15"/>
          <w:szCs w:val="15"/>
        </w:rPr>
        <w:t>, при этом конкретные требования по приспособленности к диагностированию и уровню автоматизации процессов диагностирования должны быть установлены в технических условиях на дорожно-вибрационные катки конкретных моделей;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оборудование необходимых мест ввода портативных приборов и приспособлений для диагностической проверки технического состояния, при этом перечень приборов и приспособлений устанавливают в технических условиях в соответствии с </w:t>
      </w:r>
      <w:r w:rsidRPr="00C52BD4">
        <w:rPr>
          <w:color w:val="2D2D2D"/>
          <w:sz w:val="15"/>
          <w:szCs w:val="15"/>
        </w:rPr>
        <w:t>ГОСТ 27253</w:t>
      </w:r>
      <w:r>
        <w:rPr>
          <w:color w:val="2D2D2D"/>
          <w:sz w:val="15"/>
          <w:szCs w:val="15"/>
        </w:rPr>
        <w:t> и требованиями заказчика.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Присоединительные места для подключения диагностических приборов к </w:t>
      </w:r>
      <w:proofErr w:type="spellStart"/>
      <w:r>
        <w:rPr>
          <w:color w:val="2D2D2D"/>
          <w:sz w:val="15"/>
          <w:szCs w:val="15"/>
        </w:rPr>
        <w:t>гидросистемам</w:t>
      </w:r>
      <w:proofErr w:type="spellEnd"/>
      <w:r>
        <w:rPr>
          <w:color w:val="2D2D2D"/>
          <w:sz w:val="15"/>
          <w:szCs w:val="15"/>
        </w:rPr>
        <w:t xml:space="preserve"> должны соответствовать требованиям приложения 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Виды технического обслуживания катков и их периодичность должны соответствовать видам периодичности технического обслуживания применяемого двигателя.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 Спускные, наливные и контрольные пробки - по </w:t>
      </w:r>
      <w:r w:rsidRPr="00C52BD4">
        <w:rPr>
          <w:color w:val="2D2D2D"/>
          <w:sz w:val="15"/>
          <w:szCs w:val="15"/>
        </w:rPr>
        <w:t>ГОСТ 27720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5.1.7 Размеры наливных горловин топливных баков - по </w:t>
      </w:r>
      <w:r w:rsidRPr="00C52BD4">
        <w:rPr>
          <w:color w:val="2D2D2D"/>
          <w:sz w:val="15"/>
          <w:szCs w:val="15"/>
        </w:rPr>
        <w:t>ГОСТ 27533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5.1.8 Наружные поверхности изделий в сборе окрашиваются по классу VII </w:t>
      </w:r>
      <w:r w:rsidRPr="00C52BD4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 и группе условий эксплуатации VI </w:t>
      </w:r>
      <w:r w:rsidRPr="00C52BD4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Наружные поверхности изделий в сборе, подвергающиеся нагреву, окрашиваются по </w:t>
      </w:r>
      <w:r w:rsidRPr="00C52BD4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 (класс VII, группа условий эксплуатации VIII).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Металлические, неметаллические неорганические покрытия по </w:t>
      </w:r>
      <w:r w:rsidRPr="00C52BD4">
        <w:rPr>
          <w:color w:val="2D2D2D"/>
          <w:sz w:val="15"/>
          <w:szCs w:val="15"/>
        </w:rPr>
        <w:t>ГОСТ 9.301</w:t>
      </w:r>
      <w:r>
        <w:rPr>
          <w:color w:val="2D2D2D"/>
          <w:sz w:val="15"/>
          <w:szCs w:val="15"/>
        </w:rPr>
        <w:t> и </w:t>
      </w:r>
      <w:r w:rsidRPr="00C52BD4">
        <w:rPr>
          <w:color w:val="2D2D2D"/>
          <w:sz w:val="15"/>
          <w:szCs w:val="15"/>
        </w:rPr>
        <w:t>ГОСТ 9.302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Требования эргономики, безопасности и защиты окружающей среды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Конструкция катков должна соответствовать требованиям эргономики и безопасности по </w:t>
      </w:r>
      <w:r w:rsidRPr="00C52BD4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Катки должны быть оборудованы стояночным тормозом. Тормоз должен удерживать каток при отключенном двигателе на уклоне не менее 8°.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5.2.3 Конструкция кабины катка должна предусматривать возможность выхода машиниста на две стороны.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Приборы управления катком должны иметь освещение от собственной электрической системы.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 Компоновка катка должна обеспечивать обзорность кромки вальца с рабочего места машиниста.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 Шумовые характеристики катков - по </w:t>
      </w:r>
      <w:r w:rsidRPr="00C52BD4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5.2.7 Уровни вибрации сидения оператора - по </w:t>
      </w:r>
      <w:r w:rsidRPr="00C52BD4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5.2.8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- по </w:t>
      </w:r>
      <w:r w:rsidRPr="00C52BD4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5.2.9 Выбросы вредных веществ с отработавшими газами двигателя катка - по </w:t>
      </w:r>
      <w:r w:rsidRPr="00C52BD4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5.2.10 Сигнальные цвета и знаки безопасности - по </w:t>
      </w:r>
      <w:r w:rsidRPr="00C52BD4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5.2.11 Требования пожарной безопасности - по </w:t>
      </w:r>
      <w:r w:rsidRPr="00C52BD4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5.2.12 Уровень радиопомех - по </w:t>
      </w:r>
      <w:r w:rsidRPr="00C52BD4">
        <w:rPr>
          <w:color w:val="2D2D2D"/>
          <w:sz w:val="15"/>
          <w:szCs w:val="15"/>
        </w:rPr>
        <w:t>ГОСТ 17822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5.2.13 Конструкция катка должна обеспечивать возможность заправки топливом и замену смазочных материалов и рабочей жидкости при техническом обслуживании без загрязнения окружающей среды, отсутствие утечки рабочей жидкости из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5.2.14 Уровень концентрации вредных веществ в воздухе на рабочем месте машиниста - по </w:t>
      </w:r>
      <w:r w:rsidRPr="00C52BD4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5.2.15 Освещенность мест работы при техническом обслуживании и ремонтных работах в полевых условиях не менее 50 люкс.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Комплектность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Катки комплектуются запасными частями и инструментом в соответствии с ведомостью ЗИП и эксплуатационной документацией по </w:t>
      </w:r>
      <w:r w:rsidRPr="00C52BD4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Маркировка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катке должна быть прикреплена маркировочная табличка по </w:t>
      </w:r>
      <w:r w:rsidRPr="00C52BD4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катка и его заводской 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нормативного документа, по которому изготавливаются катки.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Транспортная маркировка груза - по </w:t>
      </w:r>
      <w:r w:rsidRPr="00C52BD4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Упаковка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 Требования к упаковке должны быть установлены в технических условиях на катки конкретных моделей в соответствии с требованиями </w:t>
      </w:r>
      <w:r w:rsidRPr="00C52BD4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 и </w:t>
      </w:r>
      <w:r w:rsidRPr="00C52BD4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Транспортирование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>ранспортируют катки транспортом любого вида без разборки.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Хранение и консервация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 Требования к хранению и консервации катков устанавливают в технических условиях на катки конкретных моделей в соответствии с требованиями </w:t>
      </w:r>
      <w:r w:rsidRPr="00C52BD4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 и </w:t>
      </w:r>
      <w:r w:rsidRPr="00C52BD4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ПРИЕМКА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Катки серийного производства подвергаются приемо-сдаточным и периодическим испытаниям, </w:t>
      </w:r>
      <w:proofErr w:type="gramStart"/>
      <w:r>
        <w:rPr>
          <w:color w:val="2D2D2D"/>
          <w:sz w:val="15"/>
          <w:szCs w:val="15"/>
        </w:rPr>
        <w:t>объем</w:t>
      </w:r>
      <w:proofErr w:type="gramEnd"/>
      <w:r>
        <w:rPr>
          <w:color w:val="2D2D2D"/>
          <w:sz w:val="15"/>
          <w:szCs w:val="15"/>
        </w:rPr>
        <w:t xml:space="preserve"> и периодичность проведения которых устанавливаются заводом-изготовителем.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 Приемо-сдаточным испытаниям подвергается каждый каток, при этом проверяют соответствие катка требованиям 5.1.8, 5.2.2-5.2.5, 5.3, 5.4.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Проводится проверка работоспособности катка на холостом ходу, а также проверка реверсирования и проверка работы </w:t>
      </w:r>
      <w:proofErr w:type="spellStart"/>
      <w:r>
        <w:rPr>
          <w:color w:val="2D2D2D"/>
          <w:sz w:val="15"/>
          <w:szCs w:val="15"/>
        </w:rPr>
        <w:t>вибровозбудителя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6.3 Периодическим испытаниям подвергают катки, прошедшие приемо-сдаточные испытания, полностью укомплектованные, при этом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 на основных видах работ;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эксплуатационную массу;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диаметр </w:t>
      </w:r>
      <w:proofErr w:type="spellStart"/>
      <w:r>
        <w:rPr>
          <w:color w:val="2D2D2D"/>
          <w:sz w:val="15"/>
          <w:szCs w:val="15"/>
        </w:rPr>
        <w:t>вальцев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ширину уплотняемой полосы;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(длину, ширину, высоту);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максимальную рабочую скорость;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линейное давление вальца;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 вала возбудителя;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вынуждающую силу;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звука на рабочем месте;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вибрации сидения оператора;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выбросы вредных веществ с отработавшими газами.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Требования к средствам испытаний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Перечень средств измерений, испытательного оборудования и материалов, необходимых для проведения испытаний, приводится в программе и методике испытаний.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C52BD4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 </w:t>
      </w:r>
      <w:r w:rsidRPr="00C52BD4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выборе средств измерений ожидаемое значение измеряемой величины должно находиться в верхней половине шкалы.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Погрешность средств измерений не должна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определения линейных размеров: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 мм до 1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- 3 мм от 1 до 10 м;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1294"/>
        <w:gridCol w:w="4805"/>
        <w:gridCol w:w="185"/>
        <w:gridCol w:w="480"/>
      </w:tblGrid>
      <w:tr w:rsidR="00C52BD4" w:rsidTr="00C52BD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52BD4" w:rsidRDefault="00C52BD4">
            <w:pPr>
              <w:rPr>
                <w:sz w:val="2"/>
                <w:szCs w:val="24"/>
              </w:rPr>
            </w:pPr>
          </w:p>
        </w:tc>
      </w:tr>
      <w:tr w:rsidR="00C52BD4" w:rsidTr="00C52BD4">
        <w:trPr>
          <w:gridAfter w:val="1"/>
          <w:wAfter w:w="480" w:type="dxa"/>
        </w:trPr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измерении</w:t>
            </w:r>
            <w:proofErr w:type="gram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угловых размеров 3%;</w:t>
            </w:r>
          </w:p>
        </w:tc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  <w:tr w:rsidR="00C52BD4" w:rsidTr="00C52BD4"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 3%;</w:t>
            </w:r>
          </w:p>
        </w:tc>
        <w:tc>
          <w:tcPr>
            <w:tcW w:w="185" w:type="dxa"/>
            <w:gridSpan w:val="2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  <w:tr w:rsidR="00C52BD4" w:rsidTr="00C52BD4"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температуры 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  <w:tr w:rsidR="00C52BD4" w:rsidTr="00C52BD4"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частоты вращения 6%;</w:t>
            </w:r>
          </w:p>
        </w:tc>
        <w:tc>
          <w:tcPr>
            <w:tcW w:w="185" w:type="dxa"/>
            <w:gridSpan w:val="2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  <w:tr w:rsidR="00C52BD4" w:rsidTr="00C52BD4"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освещенности 6%;</w:t>
            </w:r>
          </w:p>
        </w:tc>
        <w:tc>
          <w:tcPr>
            <w:tcW w:w="185" w:type="dxa"/>
            <w:gridSpan w:val="2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  <w:tr w:rsidR="00C52BD4" w:rsidTr="00C52BD4">
        <w:tc>
          <w:tcPr>
            <w:tcW w:w="185" w:type="dxa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2BD4" w:rsidRDefault="00C52B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эргономических показателей 12%.</w:t>
            </w:r>
          </w:p>
        </w:tc>
        <w:tc>
          <w:tcPr>
            <w:tcW w:w="185" w:type="dxa"/>
            <w:gridSpan w:val="2"/>
            <w:hideMark/>
          </w:tcPr>
          <w:p w:rsidR="00C52BD4" w:rsidRDefault="00C52BD4">
            <w:pPr>
              <w:rPr>
                <w:sz w:val="24"/>
                <w:szCs w:val="24"/>
              </w:rPr>
            </w:pPr>
          </w:p>
        </w:tc>
      </w:tr>
    </w:tbl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Методы измерения и погрешности при необходимости регистрации параметров гидропривода - по </w:t>
      </w:r>
      <w:r w:rsidRPr="00C52BD4">
        <w:rPr>
          <w:color w:val="2D2D2D"/>
          <w:sz w:val="15"/>
          <w:szCs w:val="15"/>
        </w:rPr>
        <w:t>ГОСТ 17108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 Подготовка к испытаниям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7.7.1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катками, в зависимости от вида испытаний, предъявляют комплект документации из числа перечисленных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программы и методики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инструкции по эксплуатации и формуляра по </w:t>
      </w:r>
      <w:r w:rsidRPr="00C52BD4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нормативной документации на серийно выпускаемые катки;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акта приемосдаточных испытаний (для периодических испытаний);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комплекта чертежей сборочных единиц.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7.7.2 Катки, предъявляемые к испытаниям, полностью укомплектовываются.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7.7.3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катков, предъявляемых для периодических испытаний, все емкости заполняются соответственно назначению, снимаемые на время транспортирования узлы и детали устанавливают в рабочее положение.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 Проведение испытаний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7.8.1 Соответствие катков требованиям 5.1.8, 5.3, 5.4, 5.2.3, 5.2.4, 5.2.5 настоящего стандарта, а также отсутствие </w:t>
      </w:r>
      <w:proofErr w:type="spellStart"/>
      <w:r>
        <w:rPr>
          <w:color w:val="2D2D2D"/>
          <w:sz w:val="15"/>
          <w:szCs w:val="15"/>
        </w:rPr>
        <w:t>подтекания</w:t>
      </w:r>
      <w:proofErr w:type="spellEnd"/>
      <w:r>
        <w:rPr>
          <w:color w:val="2D2D2D"/>
          <w:sz w:val="15"/>
          <w:szCs w:val="15"/>
        </w:rPr>
        <w:t xml:space="preserve"> масла в картерах двигателя, редукторов, в местах установки сальниковых уплотнений и в местах соединения гидравлики проверяется визуально.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7.8.2 Работоспособность отдельных узлов и машины в целом проверяют на площадке с грунтовым или твердым покрытием.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 этом проверяют: пусковые качества двигателя, регулирования муфты реверса и вибратора, регулирование фиксаторов рычагов управления, отсутствие утечек рабочей жидкости в </w:t>
      </w:r>
      <w:proofErr w:type="spellStart"/>
      <w:r>
        <w:rPr>
          <w:color w:val="2D2D2D"/>
          <w:sz w:val="15"/>
          <w:szCs w:val="15"/>
        </w:rPr>
        <w:t>гидрораспределителях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проверять работоспособность катка на специальном обкаточном стенде. При этом проверяют работу трансмиссии, рулевой системы, тормозных свойств (без измерения количественных параметров), приборов контроля при их включении.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7.8.3 Эксплуатационная масса катка устанавливается как масса катка с полностью заправленными топливными баками, системами смазывания, </w:t>
      </w:r>
      <w:proofErr w:type="spellStart"/>
      <w:r>
        <w:rPr>
          <w:color w:val="2D2D2D"/>
          <w:sz w:val="15"/>
          <w:szCs w:val="15"/>
        </w:rPr>
        <w:t>гидросистемой</w:t>
      </w:r>
      <w:proofErr w:type="spellEnd"/>
      <w:r>
        <w:rPr>
          <w:color w:val="2D2D2D"/>
          <w:sz w:val="15"/>
          <w:szCs w:val="15"/>
        </w:rPr>
        <w:t>, балластными емкостями (если это предусмотрено конструкцией) и масса машиниста (75±3)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Методы определения массы и опорных реакций, действующих на машину в местах </w:t>
      </w:r>
      <w:proofErr w:type="spellStart"/>
      <w:r>
        <w:rPr>
          <w:color w:val="2D2D2D"/>
          <w:sz w:val="15"/>
          <w:szCs w:val="15"/>
        </w:rPr>
        <w:t>опирания</w:t>
      </w:r>
      <w:proofErr w:type="spellEnd"/>
      <w:r>
        <w:rPr>
          <w:color w:val="2D2D2D"/>
          <w:sz w:val="15"/>
          <w:szCs w:val="15"/>
        </w:rPr>
        <w:t xml:space="preserve"> вальца или шин - по </w:t>
      </w:r>
      <w:r w:rsidRPr="00C52BD4">
        <w:rPr>
          <w:color w:val="2D2D2D"/>
          <w:sz w:val="15"/>
          <w:szCs w:val="15"/>
        </w:rPr>
        <w:t>ГОСТ 27922</w:t>
      </w:r>
      <w:r>
        <w:rPr>
          <w:color w:val="2D2D2D"/>
          <w:sz w:val="15"/>
          <w:szCs w:val="15"/>
        </w:rPr>
        <w:t>. Взвешивание производится с помощью автомобильных весов или динамометра по </w:t>
      </w:r>
      <w:r w:rsidRPr="00C52BD4">
        <w:rPr>
          <w:color w:val="2D2D2D"/>
          <w:sz w:val="15"/>
          <w:szCs w:val="15"/>
        </w:rPr>
        <w:t>ГОСТ 13837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7.8.4 Ширину уплотняемой полосы определяют по ширине </w:t>
      </w:r>
      <w:proofErr w:type="spellStart"/>
      <w:r>
        <w:rPr>
          <w:color w:val="2D2D2D"/>
          <w:sz w:val="15"/>
          <w:szCs w:val="15"/>
        </w:rPr>
        <w:t>вибровальца</w:t>
      </w:r>
      <w:proofErr w:type="spellEnd"/>
      <w:r>
        <w:rPr>
          <w:color w:val="2D2D2D"/>
          <w:sz w:val="15"/>
          <w:szCs w:val="15"/>
        </w:rPr>
        <w:t>. Измерение проводят линейкой по </w:t>
      </w:r>
      <w:r w:rsidRPr="00C52BD4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 или рулеткой по </w:t>
      </w:r>
      <w:r w:rsidRPr="00C52BD4">
        <w:rPr>
          <w:color w:val="2D2D2D"/>
          <w:sz w:val="15"/>
          <w:szCs w:val="15"/>
        </w:rPr>
        <w:t>ГОСТ 7502</w:t>
      </w:r>
      <w:r>
        <w:rPr>
          <w:color w:val="2D2D2D"/>
          <w:sz w:val="15"/>
          <w:szCs w:val="15"/>
        </w:rPr>
        <w:t> с ценой деления 1 мм.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7.8.5 Линейные размеры </w:t>
      </w:r>
      <w:proofErr w:type="spellStart"/>
      <w:r>
        <w:rPr>
          <w:color w:val="2D2D2D"/>
          <w:sz w:val="15"/>
          <w:szCs w:val="15"/>
        </w:rPr>
        <w:t>вальцев</w:t>
      </w:r>
      <w:proofErr w:type="spellEnd"/>
      <w:r>
        <w:rPr>
          <w:color w:val="2D2D2D"/>
          <w:sz w:val="15"/>
          <w:szCs w:val="15"/>
        </w:rPr>
        <w:t xml:space="preserve"> (ширина и диаметр) определяют непосредственно измерением на катке или до сборки катка.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7.8.6 Длину и ширину катков определяют проецированием крайних наружных точек конструкции при помощи отвеса (или другого способа) на площадку с последующим измерением расстояний между точками проекции.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Высоту катка измеряют по вертикали от наивысшей точки конструкции до поверхности площадки при помощи рейки, выставленной параллельно поверхности площадки, и отвеса.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7.8.7 Скорости движения катков, в том числе максимальную рабочую скорость, определяют по </w:t>
      </w:r>
      <w:r w:rsidRPr="00C52BD4">
        <w:rPr>
          <w:color w:val="2D2D2D"/>
          <w:sz w:val="15"/>
          <w:szCs w:val="15"/>
        </w:rPr>
        <w:t>ГОСТ 27927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7.8.8 Линейное давление определяют следующим образом. Измеренная опорная реакция, действующая на машину в месте </w:t>
      </w:r>
      <w:proofErr w:type="spellStart"/>
      <w:r>
        <w:rPr>
          <w:color w:val="2D2D2D"/>
          <w:sz w:val="15"/>
          <w:szCs w:val="15"/>
        </w:rPr>
        <w:t>опирания</w:t>
      </w:r>
      <w:proofErr w:type="spellEnd"/>
      <w:r>
        <w:rPr>
          <w:color w:val="2D2D2D"/>
          <w:sz w:val="15"/>
          <w:szCs w:val="15"/>
        </w:rPr>
        <w:t xml:space="preserve"> вальца, делится на ширину вальца.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7.8.9 Вынуждающая сила </w:t>
      </w:r>
      <w:proofErr w:type="spellStart"/>
      <w:r>
        <w:rPr>
          <w:color w:val="2D2D2D"/>
          <w:sz w:val="15"/>
          <w:szCs w:val="15"/>
        </w:rPr>
        <w:t>вибровозбудителя</w:t>
      </w:r>
      <w:proofErr w:type="spellEnd"/>
      <w:r>
        <w:rPr>
          <w:color w:val="2D2D2D"/>
          <w:sz w:val="15"/>
          <w:szCs w:val="15"/>
        </w:rPr>
        <w:t xml:space="preserve"> определяется расчетным путем по формуле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457200"/>
            <wp:effectExtent l="19050" t="0" r="0" b="0"/>
            <wp:docPr id="35" name="Рисунок 35" descr="ГОСТ 27598-94 Катки дорожные вибрационные самохо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7598-94 Катки дорожные вибрационные самохо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ГОСТ 27598-94 Катки дорожные вибрационные самоходные. Общие технические условия" style="width:9.65pt;height:14.5pt"/>
        </w:pict>
      </w:r>
      <w:r>
        <w:rPr>
          <w:color w:val="2D2D2D"/>
          <w:sz w:val="15"/>
          <w:szCs w:val="15"/>
        </w:rPr>
        <w:t xml:space="preserve"> - число </w:t>
      </w:r>
      <w:proofErr w:type="spellStart"/>
      <w:r>
        <w:rPr>
          <w:color w:val="2D2D2D"/>
          <w:sz w:val="15"/>
          <w:szCs w:val="15"/>
        </w:rPr>
        <w:t>дебалансов</w:t>
      </w:r>
      <w:proofErr w:type="spellEnd"/>
      <w:r>
        <w:rPr>
          <w:color w:val="2D2D2D"/>
          <w:sz w:val="15"/>
          <w:szCs w:val="15"/>
        </w:rPr>
        <w:t>, шт.;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1" type="#_x0000_t75" alt="ГОСТ 27598-94 Катки дорожные вибрационные самоходные. Общие технические условия" style="width:15.05pt;height:17.75pt"/>
        </w:pict>
      </w:r>
      <w:r>
        <w:rPr>
          <w:color w:val="2D2D2D"/>
          <w:sz w:val="15"/>
          <w:szCs w:val="15"/>
        </w:rPr>
        <w:t> - масса </w:t>
      </w:r>
      <w:proofErr w:type="gramStart"/>
      <w:r>
        <w:rPr>
          <w:color w:val="2D2D2D"/>
          <w:sz w:val="15"/>
          <w:szCs w:val="15"/>
        </w:rPr>
        <w:pict>
          <v:shape id="_x0000_i1062" type="#_x0000_t75" alt="ГОСТ 27598-94 Катки дорожные вибрационные самоходные. Общие технические условия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го </w:t>
      </w:r>
      <w:proofErr w:type="spellStart"/>
      <w:r>
        <w:rPr>
          <w:color w:val="2D2D2D"/>
          <w:sz w:val="15"/>
          <w:szCs w:val="15"/>
        </w:rPr>
        <w:t>дебаланса</w:t>
      </w:r>
      <w:proofErr w:type="spellEnd"/>
      <w:r>
        <w:rPr>
          <w:color w:val="2D2D2D"/>
          <w:sz w:val="15"/>
          <w:szCs w:val="15"/>
        </w:rPr>
        <w:t>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27598-94 Катки дорожные вибрационные самоходные. Общие технические условия" style="width:12.9pt;height:17.75pt"/>
        </w:pict>
      </w:r>
      <w:r>
        <w:rPr>
          <w:color w:val="2D2D2D"/>
          <w:sz w:val="15"/>
          <w:szCs w:val="15"/>
        </w:rPr>
        <w:t>- эксцентриситет </w:t>
      </w:r>
      <w:r>
        <w:rPr>
          <w:color w:val="2D2D2D"/>
          <w:sz w:val="15"/>
          <w:szCs w:val="15"/>
        </w:rPr>
        <w:pict>
          <v:shape id="_x0000_i1064" type="#_x0000_t75" alt="ГОСТ 27598-94 Катки дорожные вибрационные самоходные. Общие технические условия" style="width:6.45pt;height:12.9pt"/>
        </w:pict>
      </w:r>
      <w:r>
        <w:rPr>
          <w:color w:val="2D2D2D"/>
          <w:sz w:val="15"/>
          <w:szCs w:val="15"/>
        </w:rPr>
        <w:t xml:space="preserve">-го </w:t>
      </w:r>
      <w:proofErr w:type="spellStart"/>
      <w:r>
        <w:rPr>
          <w:color w:val="2D2D2D"/>
          <w:sz w:val="15"/>
          <w:szCs w:val="15"/>
        </w:rPr>
        <w:t>дебаланса</w:t>
      </w:r>
      <w:proofErr w:type="spellEnd"/>
      <w:r>
        <w:rPr>
          <w:color w:val="2D2D2D"/>
          <w:sz w:val="15"/>
          <w:szCs w:val="15"/>
        </w:rPr>
        <w:t>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065" type="#_x0000_t75" alt="ГОСТ 27598-94 Катки дорожные вибрационные самоходные. Общие технические условия" style="width:11.3pt;height:11.3pt"/>
        </w:pict>
      </w:r>
      <w:r>
        <w:rPr>
          <w:color w:val="2D2D2D"/>
          <w:sz w:val="15"/>
          <w:szCs w:val="15"/>
        </w:rPr>
        <w:t xml:space="preserve"> - угловая частота вращения </w:t>
      </w:r>
      <w:proofErr w:type="spellStart"/>
      <w:r>
        <w:rPr>
          <w:color w:val="2D2D2D"/>
          <w:sz w:val="15"/>
          <w:szCs w:val="15"/>
        </w:rPr>
        <w:t>дебалансов</w:t>
      </w:r>
      <w:proofErr w:type="spellEnd"/>
      <w:r>
        <w:rPr>
          <w:color w:val="2D2D2D"/>
          <w:sz w:val="15"/>
          <w:szCs w:val="15"/>
        </w:rPr>
        <w:t>, с;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389255"/>
            <wp:effectExtent l="19050" t="0" r="0" b="0"/>
            <wp:docPr id="42" name="Рисунок 42" descr="ГОСТ 27598-94 Катки дорожные вибрационные самохо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7598-94 Катки дорожные вибрационные самохо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7" type="#_x0000_t75" alt="ГОСТ 27598-94 Катки дорожные вибрационные самоходные. Общие технические условия" style="width:9.65pt;height:11.3pt"/>
        </w:pict>
      </w:r>
      <w:r>
        <w:rPr>
          <w:color w:val="2D2D2D"/>
          <w:sz w:val="15"/>
          <w:szCs w:val="15"/>
        </w:rPr>
        <w:t xml:space="preserve"> - частота вращения вала </w:t>
      </w:r>
      <w:proofErr w:type="spellStart"/>
      <w:r>
        <w:rPr>
          <w:color w:val="2D2D2D"/>
          <w:sz w:val="15"/>
          <w:szCs w:val="15"/>
        </w:rPr>
        <w:t>вибровозбудителя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8" type="#_x0000_t75" alt="ГОСТ 27598-94 Катки дорожные вибрационные самоходные. Общие технические условия" style="width:9.65pt;height:11.3pt"/>
        </w:pict>
      </w:r>
      <w:r>
        <w:rPr>
          <w:color w:val="2D2D2D"/>
          <w:sz w:val="15"/>
          <w:szCs w:val="15"/>
        </w:rPr>
        <w:t> = 3,14.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Величины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69" type="#_x0000_t75" alt="ГОСТ 27598-94 Катки дорожные вибрационные самоходные. Общие технические условия" style="width:9.65pt;height:14.5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070" type="#_x0000_t75" alt="ГОСТ 27598-94 Катки дорожные вибрационные самоходные. Общие технические условия" style="width:12.9pt;height:11.3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071" type="#_x0000_t75" alt="ГОСТ 27598-94 Катки дорожные вибрационные самоходные. Общие технические условия" style="width:9.65pt;height:11.3pt"/>
        </w:pict>
      </w:r>
      <w:r>
        <w:rPr>
          <w:color w:val="2D2D2D"/>
          <w:sz w:val="15"/>
          <w:szCs w:val="15"/>
        </w:rPr>
        <w:t> </w:t>
      </w:r>
      <w:proofErr w:type="gramEnd"/>
      <w:r>
        <w:rPr>
          <w:color w:val="2D2D2D"/>
          <w:sz w:val="15"/>
          <w:szCs w:val="15"/>
        </w:rPr>
        <w:t>принимаются по рабочей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Величину </w:t>
      </w:r>
      <w:r>
        <w:rPr>
          <w:color w:val="2D2D2D"/>
          <w:sz w:val="15"/>
          <w:szCs w:val="15"/>
        </w:rPr>
        <w:pict>
          <v:shape id="_x0000_i1072" type="#_x0000_t75" alt="ГОСТ 27598-94 Катки дорожные вибрационные самоходные. Общие технические условия" style="width:9.65pt;height:11.3pt"/>
        </w:pict>
      </w:r>
      <w:r>
        <w:rPr>
          <w:color w:val="2D2D2D"/>
          <w:sz w:val="15"/>
          <w:szCs w:val="15"/>
        </w:rPr>
        <w:t> измеряют тахометром при номинальной частоте вращения коленчатого вала двигателя.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7.8.10 Уровень звука на рабочем месте определяется в соответствии с </w:t>
      </w:r>
      <w:r w:rsidRPr="00C52BD4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7.8.11 Уровень вибрации сиденья машиниста определяется в соответствии с </w:t>
      </w:r>
      <w:r w:rsidRPr="00C52BD4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7.8.12 Проверку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проводят по </w:t>
      </w:r>
      <w:r w:rsidRPr="00C52BD4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7.8.13 Контроль содержания вредных веществ в воздухе рабочей зоны проводится в соответствии с </w:t>
      </w:r>
      <w:r w:rsidRPr="00C52BD4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7.8.14 Работа стояночного тормоза проверяется на продольном уклоне не менее 8° и не более 12° на площадке с твердым покрытием. При затягивании тормоза двигатель необходимо отключить, для чего рычаг реверса переводится в нейтральное положение. Продолжительность проверки не менее 30 мин.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7.8.15 Проверку уровня радиопомех проводят по </w:t>
      </w:r>
      <w:r w:rsidRPr="00C52BD4">
        <w:rPr>
          <w:color w:val="2D2D2D"/>
          <w:sz w:val="15"/>
          <w:szCs w:val="15"/>
        </w:rPr>
        <w:t>ГОСТ 16842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УКАЗАНИЯ ПО ЭКСПЛУАТАЦИИ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Требования к эксплуатации катков по </w:t>
      </w:r>
      <w:r w:rsidRPr="00C52BD4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эксплуатационной документации указывается перечень инструментов для технического обслуживания катков, а также перечень приборов для обслуживания катков.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ремонтной документации должен быть указан перечень механических съемников и приспособлений в соответствии с </w:t>
      </w:r>
      <w:r w:rsidRPr="00C52BD4">
        <w:rPr>
          <w:color w:val="2D2D2D"/>
          <w:sz w:val="15"/>
          <w:szCs w:val="15"/>
        </w:rPr>
        <w:t>ГОСТ 27718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Изготовитель гарантирует соответствие каждого катка требованиям настоящего стандарта и техническим условиям на конкретные модели при соблюдении правил транспортирования, хранения и эксплуатации.</w:t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Гарантийный срок эксплуатации катка - не менее 18 мес. со дня ввода в эксплуатацию.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2BD4" w:rsidRDefault="00C52BD4" w:rsidP="00C52B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(обязательное). ТРЕБОВАНИЯ К ПРИСОЕДИНИТЕЛЬНЫМ МЕСТАМ ДЛЯ ПОДКЛЮЧЕНИЯ ДИАГНОСТИЧЕСКИХ ПРИБОРОВ К ГИДРОСИСТЕМАМ</w:t>
      </w:r>
    </w:p>
    <w:p w:rsid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C52BD4" w:rsidRDefault="00C52BD4" w:rsidP="00C52B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</w:t>
      </w:r>
      <w:r>
        <w:rPr>
          <w:color w:val="3C3C3C"/>
          <w:sz w:val="41"/>
          <w:szCs w:val="41"/>
        </w:rPr>
        <w:br/>
        <w:t>Размеры и типы присоединительных мест</w:t>
      </w:r>
    </w:p>
    <w:p w:rsidR="00FC651B" w:rsidRPr="00C52BD4" w:rsidRDefault="00C52BD4" w:rsidP="00C52B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br/>
        <w:t>Штуцера для измерения температуры, давления и отбора проб жидкости. Для измерения температуры, давления и отбора проб рабочей жидкости следует применять штуцера резьбой М 14х1,5 по </w:t>
      </w:r>
      <w:r w:rsidRPr="00C52BD4">
        <w:rPr>
          <w:color w:val="2D2D2D"/>
          <w:sz w:val="15"/>
          <w:szCs w:val="15"/>
        </w:rPr>
        <w:t>ГОСТ 24705</w:t>
      </w:r>
      <w:r>
        <w:rPr>
          <w:color w:val="2D2D2D"/>
          <w:sz w:val="15"/>
          <w:szCs w:val="15"/>
        </w:rPr>
        <w:t>, присоединенные к трубе с наружным диаметром 8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места для измерения расхода жидкости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места отверстий для измерения расхода жидкости должны соответствовать измеряемому расходу жидкости. При диаметре трубопровода 25 мм применяют штуцер М 14х1,5, а при диаметре 25 мм и более могут быть предусмотрены присоединительные места либо под резьбовое, либо фланцевое соединение.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и расположение присоединительных мест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Число и расположение присоединительных мест для подключения к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диагностических приборов определяет изготовитель, они должны соответствовать уровню сложности проверяемой системы с учетом экономических требований.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Предпочтительно располагать присоединительные места в гидроагрегате, при этом к ним должен быть обеспечен удобный и безопасный доступ.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Следует так располагать диагностические отверстия по отношению к потоку жидкости, чтобы свести к минимуму любые факторы, которые могли бы повлиять на точность показаний приборов; отверстия для отбора проб жидкости должны быть расположены на участке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, где поток является </w:t>
      </w:r>
      <w:proofErr w:type="spellStart"/>
      <w:r>
        <w:rPr>
          <w:color w:val="2D2D2D"/>
          <w:sz w:val="15"/>
          <w:szCs w:val="15"/>
        </w:rPr>
        <w:t>т</w:t>
      </w:r>
      <w:proofErr w:type="gramStart"/>
      <w:r>
        <w:rPr>
          <w:color w:val="2D2D2D"/>
          <w:sz w:val="15"/>
          <w:szCs w:val="15"/>
        </w:rPr>
        <w:t>yp</w:t>
      </w:r>
      <w:proofErr w:type="gramEnd"/>
      <w:r>
        <w:rPr>
          <w:color w:val="2D2D2D"/>
          <w:sz w:val="15"/>
          <w:szCs w:val="15"/>
        </w:rPr>
        <w:t>булентным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места должны быть снабжены устройствами, предотвращающими вытекание жидкости при подключении и отключении диагностических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Доступность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</w:t>
      </w:r>
      <w:proofErr w:type="gramEnd"/>
      <w:r>
        <w:rPr>
          <w:color w:val="2D2D2D"/>
          <w:sz w:val="15"/>
          <w:szCs w:val="15"/>
        </w:rPr>
        <w:t xml:space="preserve"> присоединительным местам для диагностических проверок должна быть обеспечена возможность доступа с помощью обычных инструментов по </w:t>
      </w:r>
      <w:r w:rsidRPr="00C52BD4">
        <w:rPr>
          <w:color w:val="2D2D2D"/>
          <w:sz w:val="15"/>
          <w:szCs w:val="15"/>
        </w:rPr>
        <w:t>ГОСТ 28983</w:t>
      </w:r>
      <w:r>
        <w:rPr>
          <w:color w:val="2D2D2D"/>
          <w:sz w:val="15"/>
          <w:szCs w:val="15"/>
        </w:rPr>
        <w:t> без снятия каких-либо составных частей машин, кроме заглушек, панелей и крышек.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Должна быть предусмотрена свободная зона радиусом 75 мм от центра присоединительного места и шириной 200 мм от его поверхности. Доступ к присоединительному месту должен соответствовать требованиям </w:t>
      </w:r>
      <w:r w:rsidRPr="00C52BD4">
        <w:rPr>
          <w:color w:val="2D2D2D"/>
          <w:sz w:val="15"/>
          <w:szCs w:val="15"/>
        </w:rPr>
        <w:t>ГОСТ 27921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sectPr w:rsidR="00FC651B" w:rsidRPr="00C52BD4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53C6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94D"/>
    <w:multiLevelType w:val="multilevel"/>
    <w:tmpl w:val="5AB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214B"/>
    <w:multiLevelType w:val="multilevel"/>
    <w:tmpl w:val="08E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56361"/>
    <w:multiLevelType w:val="multilevel"/>
    <w:tmpl w:val="B6D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594E"/>
    <w:multiLevelType w:val="multilevel"/>
    <w:tmpl w:val="8F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004BD"/>
    <w:multiLevelType w:val="multilevel"/>
    <w:tmpl w:val="D59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73281"/>
    <w:multiLevelType w:val="multilevel"/>
    <w:tmpl w:val="869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35075"/>
    <w:multiLevelType w:val="multilevel"/>
    <w:tmpl w:val="99B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6FD6"/>
    <w:multiLevelType w:val="multilevel"/>
    <w:tmpl w:val="66F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E45A9"/>
    <w:multiLevelType w:val="multilevel"/>
    <w:tmpl w:val="4CF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133A0"/>
    <w:multiLevelType w:val="multilevel"/>
    <w:tmpl w:val="734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952AF"/>
    <w:multiLevelType w:val="multilevel"/>
    <w:tmpl w:val="1CD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5E7B"/>
    <w:multiLevelType w:val="multilevel"/>
    <w:tmpl w:val="E24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C54EB"/>
    <w:multiLevelType w:val="multilevel"/>
    <w:tmpl w:val="0E7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D31CF"/>
    <w:multiLevelType w:val="multilevel"/>
    <w:tmpl w:val="2EC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B3002"/>
    <w:multiLevelType w:val="multilevel"/>
    <w:tmpl w:val="E28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579B7"/>
    <w:multiLevelType w:val="multilevel"/>
    <w:tmpl w:val="825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53C67"/>
    <w:rsid w:val="006B6B83"/>
    <w:rsid w:val="007214CA"/>
    <w:rsid w:val="007336C1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52BD4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02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411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459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123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950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87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63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62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443871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994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61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4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71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96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255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901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873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21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8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08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3503417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2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119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40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4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2017-11-07T21:25:00Z</dcterms:created>
  <dcterms:modified xsi:type="dcterms:W3CDTF">2017-11-07T21:25:00Z</dcterms:modified>
</cp:coreProperties>
</file>