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1F" w:rsidRDefault="00F1481F" w:rsidP="00F1481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27816-88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Асфальтоукладчики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Методы испытаний (с Изменением N 1)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ГОСТ 27816-88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Г49</w:t>
      </w:r>
    </w:p>
    <w:p w:rsidR="00F1481F" w:rsidRDefault="00F1481F" w:rsidP="00F148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 </w:t>
      </w:r>
    </w:p>
    <w:p w:rsidR="00F1481F" w:rsidRDefault="00F1481F" w:rsidP="00F148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АСФАЛЬТОУКЛАДЧИКИ </w:t>
      </w:r>
    </w:p>
    <w:p w:rsidR="00F1481F" w:rsidRPr="00F1481F" w:rsidRDefault="00F1481F" w:rsidP="00F148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Методы</w:t>
      </w:r>
      <w:r w:rsidRPr="00F1481F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</w:p>
    <w:p w:rsidR="00F1481F" w:rsidRPr="00F1481F" w:rsidRDefault="00F1481F" w:rsidP="00F1481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F1481F">
        <w:rPr>
          <w:color w:val="3C3C3C"/>
          <w:sz w:val="41"/>
          <w:szCs w:val="41"/>
          <w:lang w:val="en-US"/>
        </w:rPr>
        <w:t>Asphalt paver. Test methods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F1481F">
        <w:rPr>
          <w:color w:val="2D2D2D"/>
          <w:sz w:val="15"/>
          <w:szCs w:val="15"/>
        </w:rPr>
        <w:br/>
      </w:r>
      <w:r w:rsidRPr="00F1481F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91.220</w:t>
      </w:r>
      <w:r>
        <w:rPr>
          <w:color w:val="2D2D2D"/>
          <w:sz w:val="15"/>
          <w:szCs w:val="15"/>
        </w:rPr>
        <w:br/>
        <w:t>ОКП 48 2213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1989-01-01</w:t>
      </w:r>
    </w:p>
    <w:p w:rsidR="00F1481F" w:rsidRDefault="00F1481F" w:rsidP="00F1481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строительного, дорожного и коммунального машиностроения СССР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УТВЕРЖДЕН И </w:t>
      </w:r>
      <w:proofErr w:type="gramStart"/>
      <w:r>
        <w:rPr>
          <w:color w:val="2D2D2D"/>
          <w:sz w:val="15"/>
          <w:szCs w:val="15"/>
        </w:rPr>
        <w:t>ВВЕДЕН В ДЕЙСТВИЕ Постановлением Государственного комитета СССР по стандартам от 31.08.88 N 3087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F1481F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 принято</w:t>
      </w:r>
      <w:proofErr w:type="gramEnd"/>
      <w:r>
        <w:rPr>
          <w:color w:val="2D2D2D"/>
          <w:sz w:val="15"/>
          <w:szCs w:val="15"/>
        </w:rPr>
        <w:t xml:space="preserve"> Межгосударственным советом по стандартизации, метрологии и сертификации (протокол N 15 от 28.05.99)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6468"/>
      </w:tblGrid>
      <w:tr w:rsidR="00F1481F" w:rsidTr="00F1481F">
        <w:trPr>
          <w:trHeight w:val="15"/>
        </w:trPr>
        <w:tc>
          <w:tcPr>
            <w:tcW w:w="3511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</w:tr>
      <w:tr w:rsidR="00F1481F" w:rsidTr="00F1481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F1481F" w:rsidTr="00F1481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Азгосстандарт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 Беларуси</w:t>
            </w:r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Киргизстандарт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Таджикгосстандарт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Главная государственная инспекция Туркменистана</w:t>
            </w:r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F1481F" w:rsidTr="00F1481F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Стандарт унифицирован со стандартом ГДР ТГЛ 45316*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Доступ к международным и зарубежным документам можно </w:t>
      </w:r>
      <w:proofErr w:type="gramStart"/>
      <w:r>
        <w:rPr>
          <w:color w:val="2D2D2D"/>
          <w:sz w:val="15"/>
          <w:szCs w:val="15"/>
        </w:rPr>
        <w:t>получить</w:t>
      </w:r>
      <w:proofErr w:type="gramEnd"/>
      <w:r>
        <w:rPr>
          <w:color w:val="2D2D2D"/>
          <w:sz w:val="15"/>
          <w:szCs w:val="15"/>
        </w:rPr>
        <w:t>, перейдя по </w:t>
      </w:r>
      <w:r w:rsidRPr="00F1481F">
        <w:rPr>
          <w:color w:val="2D2D2D"/>
          <w:sz w:val="15"/>
          <w:szCs w:val="15"/>
        </w:rPr>
        <w:t>ссылке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ВВЕДЕН ВПЕРВЫЕ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4435"/>
      </w:tblGrid>
      <w:tr w:rsidR="00F1481F" w:rsidTr="00F1481F">
        <w:trPr>
          <w:trHeight w:val="15"/>
        </w:trPr>
        <w:tc>
          <w:tcPr>
            <w:tcW w:w="5544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</w:tr>
      <w:tr w:rsidR="00F1481F" w:rsidTr="00F148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2.601-95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8.326-89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8.513-84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2.1.2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12.1.003-83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12.1.005-88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12.1.012-90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12.2.011-75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12.2.064-81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15.001-88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12801-98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2.16.2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17216-2001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ГОСТ 21915-93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Вводная часть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481F">
              <w:rPr>
                <w:color w:val="2D2D2D"/>
                <w:sz w:val="15"/>
                <w:szCs w:val="15"/>
              </w:rPr>
              <w:t>СН 1102-73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2.25</w:t>
            </w:r>
          </w:p>
        </w:tc>
      </w:tr>
    </w:tbl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6. ИЗДАНИЕ (сентябрь 2004 г.) с </w:t>
      </w:r>
      <w:r w:rsidRPr="00F1481F">
        <w:rPr>
          <w:color w:val="2D2D2D"/>
          <w:sz w:val="15"/>
          <w:szCs w:val="15"/>
        </w:rPr>
        <w:t>Изменением N 1</w:t>
      </w:r>
      <w:r>
        <w:rPr>
          <w:color w:val="2D2D2D"/>
          <w:sz w:val="15"/>
          <w:szCs w:val="15"/>
        </w:rPr>
        <w:t>, принятым в сентябре 1999 г. (ИУС 12-99)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>, изготовляемые по </w:t>
      </w:r>
      <w:r w:rsidRPr="00F1481F">
        <w:rPr>
          <w:color w:val="2D2D2D"/>
          <w:sz w:val="15"/>
          <w:szCs w:val="15"/>
        </w:rPr>
        <w:t>ГОСТ 21915</w:t>
      </w:r>
      <w:r>
        <w:rPr>
          <w:color w:val="2D2D2D"/>
          <w:sz w:val="15"/>
          <w:szCs w:val="15"/>
        </w:rPr>
        <w:t>, и устанавливает правила приемки и методы проверки и определения основных параметров и показателей.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>, представленный на испытания, должен быть укомплектован запасными частями, инструментом и принадлежностями в соответствии с нормативно-технической документацией на него.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Испытания должны проводить в сухую погоду при температуре воздуха не ниже +5 °С.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серийного производства подвергают приемосдаточным, а также сертификационным и периодическим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Приемосдаточным испытаниям должны подвергать каждый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. Периодическим испытаниям подвергают один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не реже одного раза в два года. Сертификационные испытания проводят в соответствии с указаниями сертификационного центра.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Перед испытаниями (кроме </w:t>
      </w:r>
      <w:proofErr w:type="gramStart"/>
      <w:r>
        <w:rPr>
          <w:color w:val="2D2D2D"/>
          <w:sz w:val="15"/>
          <w:szCs w:val="15"/>
        </w:rPr>
        <w:t>приемосдаточных</w:t>
      </w:r>
      <w:proofErr w:type="gramEnd"/>
      <w:r>
        <w:rPr>
          <w:color w:val="2D2D2D"/>
          <w:sz w:val="15"/>
          <w:szCs w:val="15"/>
        </w:rPr>
        <w:t xml:space="preserve">) </w:t>
      </w:r>
      <w:proofErr w:type="spellStart"/>
      <w:r>
        <w:rPr>
          <w:color w:val="2D2D2D"/>
          <w:sz w:val="15"/>
          <w:szCs w:val="15"/>
        </w:rPr>
        <w:t>асфальтоукладчики</w:t>
      </w:r>
      <w:proofErr w:type="spellEnd"/>
      <w:r>
        <w:rPr>
          <w:color w:val="2D2D2D"/>
          <w:sz w:val="15"/>
          <w:szCs w:val="15"/>
        </w:rPr>
        <w:t xml:space="preserve"> должны пройти обкатку. При обкатке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следует учитывать требования инструкции по эксплуатации на конкретную модель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1.3, 1.4.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Топливо, смазочные материалы и специальные жидкости, используемые при испытаниях, должны иметь паспорта или сертификаты.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ТРЕБОВАНИЯ К ПРОВЕДЕНИЮ ИСПЫТАНИЙ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2.1. Требования к средствам испытаний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2.1.1. Перечень средств измерений, испытательного оборудования и материалов, необходимых для проведения испытаний, должен быть установлен в программе и методике испытаний.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 Стандартизованные средства измерений должны быть проверены в соответствии с требованиями </w:t>
      </w:r>
      <w:r w:rsidRPr="00F1481F">
        <w:rPr>
          <w:color w:val="2D2D2D"/>
          <w:sz w:val="15"/>
          <w:szCs w:val="15"/>
        </w:rPr>
        <w:t>ГОСТ 8.513</w:t>
      </w:r>
      <w:r>
        <w:rPr>
          <w:color w:val="2D2D2D"/>
          <w:sz w:val="15"/>
          <w:szCs w:val="15"/>
        </w:rPr>
        <w:t xml:space="preserve">*, </w:t>
      </w:r>
      <w:proofErr w:type="spellStart"/>
      <w:r>
        <w:rPr>
          <w:color w:val="2D2D2D"/>
          <w:sz w:val="15"/>
          <w:szCs w:val="15"/>
        </w:rPr>
        <w:t>нестандартизованные</w:t>
      </w:r>
      <w:proofErr w:type="spellEnd"/>
      <w:r>
        <w:rPr>
          <w:color w:val="2D2D2D"/>
          <w:sz w:val="15"/>
          <w:szCs w:val="15"/>
        </w:rPr>
        <w:t xml:space="preserve"> - аттестованы по </w:t>
      </w:r>
      <w:r w:rsidRPr="00F1481F">
        <w:rPr>
          <w:color w:val="2D2D2D"/>
          <w:sz w:val="15"/>
          <w:szCs w:val="15"/>
        </w:rPr>
        <w:t>ГОСТ 8.326</w:t>
      </w:r>
      <w:r>
        <w:rPr>
          <w:color w:val="2D2D2D"/>
          <w:sz w:val="15"/>
          <w:szCs w:val="15"/>
        </w:rPr>
        <w:t>**.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действуют </w:t>
      </w:r>
      <w:proofErr w:type="gramStart"/>
      <w:r w:rsidRPr="00F1481F">
        <w:rPr>
          <w:color w:val="2D2D2D"/>
          <w:sz w:val="15"/>
          <w:szCs w:val="15"/>
        </w:rPr>
        <w:t>ПР</w:t>
      </w:r>
      <w:proofErr w:type="gramEnd"/>
      <w:r w:rsidRPr="00F1481F">
        <w:rPr>
          <w:color w:val="2D2D2D"/>
          <w:sz w:val="15"/>
          <w:szCs w:val="15"/>
        </w:rPr>
        <w:t xml:space="preserve"> 50.2.006-94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На территории Российской Федерации действуют </w:t>
      </w:r>
      <w:proofErr w:type="gramStart"/>
      <w:r w:rsidRPr="00F1481F">
        <w:rPr>
          <w:color w:val="2D2D2D"/>
          <w:sz w:val="15"/>
          <w:szCs w:val="15"/>
        </w:rPr>
        <w:t>ПР</w:t>
      </w:r>
      <w:proofErr w:type="gramEnd"/>
      <w:r w:rsidRPr="00F1481F">
        <w:rPr>
          <w:color w:val="2D2D2D"/>
          <w:sz w:val="15"/>
          <w:szCs w:val="15"/>
        </w:rPr>
        <w:t xml:space="preserve"> 50.2.009-94</w:t>
      </w:r>
      <w:r>
        <w:rPr>
          <w:color w:val="2D2D2D"/>
          <w:sz w:val="15"/>
          <w:szCs w:val="15"/>
        </w:rPr>
        <w:t>***.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*** На территории Российской Федерации документ не действует. </w:t>
      </w:r>
      <w:proofErr w:type="gramStart"/>
      <w:r>
        <w:rPr>
          <w:color w:val="2D2D2D"/>
          <w:sz w:val="15"/>
          <w:szCs w:val="15"/>
        </w:rPr>
        <w:t>Действуют </w:t>
      </w:r>
      <w:r w:rsidRPr="00F1481F">
        <w:rPr>
          <w:color w:val="2D2D2D"/>
          <w:sz w:val="15"/>
          <w:szCs w:val="15"/>
        </w:rPr>
        <w:t>Порядок проведения испытаний стандартных образцов или средств измерений в целях утверждения типа</w:t>
      </w:r>
      <w:r>
        <w:rPr>
          <w:color w:val="2D2D2D"/>
          <w:sz w:val="15"/>
          <w:szCs w:val="15"/>
        </w:rPr>
        <w:t>, </w:t>
      </w:r>
      <w:r w:rsidRPr="00F1481F">
        <w:rPr>
          <w:color w:val="2D2D2D"/>
          <w:sz w:val="15"/>
          <w:szCs w:val="15"/>
        </w:rPr>
        <w:t>Порядок утверждения типа стандартных образцов или типа средств измерений</w:t>
      </w:r>
      <w:r>
        <w:rPr>
          <w:color w:val="2D2D2D"/>
          <w:sz w:val="15"/>
          <w:szCs w:val="15"/>
        </w:rPr>
        <w:t>, </w:t>
      </w:r>
      <w:r w:rsidRPr="00F1481F">
        <w:rPr>
          <w:color w:val="2D2D2D"/>
          <w:sz w:val="15"/>
          <w:szCs w:val="15"/>
        </w:rPr>
        <w:t>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</w:t>
      </w:r>
      <w:r>
        <w:rPr>
          <w:color w:val="2D2D2D"/>
          <w:sz w:val="15"/>
          <w:szCs w:val="15"/>
        </w:rPr>
        <w:t>, </w:t>
      </w:r>
      <w:r w:rsidRPr="00F1481F">
        <w:rPr>
          <w:color w:val="2D2D2D"/>
          <w:sz w:val="15"/>
          <w:szCs w:val="15"/>
        </w:rPr>
        <w:t>Требования к знакам утверждения типа стандартных образцов или типа средств измерений и порядка</w:t>
      </w:r>
      <w:proofErr w:type="gramEnd"/>
      <w:r w:rsidRPr="00F1481F">
        <w:rPr>
          <w:color w:val="2D2D2D"/>
          <w:sz w:val="15"/>
          <w:szCs w:val="15"/>
        </w:rPr>
        <w:t xml:space="preserve"> их нанесения</w:t>
      </w:r>
      <w:r>
        <w:rPr>
          <w:color w:val="2D2D2D"/>
          <w:sz w:val="15"/>
          <w:szCs w:val="15"/>
        </w:rPr>
        <w:t>, утвержденные </w:t>
      </w:r>
      <w:r w:rsidRPr="00F1481F">
        <w:rPr>
          <w:color w:val="2D2D2D"/>
          <w:sz w:val="15"/>
          <w:szCs w:val="15"/>
        </w:rPr>
        <w:t xml:space="preserve">приказом </w:t>
      </w:r>
      <w:proofErr w:type="spellStart"/>
      <w:r w:rsidRPr="00F1481F">
        <w:rPr>
          <w:color w:val="2D2D2D"/>
          <w:sz w:val="15"/>
          <w:szCs w:val="15"/>
        </w:rPr>
        <w:t>Минпромторга</w:t>
      </w:r>
      <w:proofErr w:type="spellEnd"/>
      <w:r w:rsidRPr="00F1481F">
        <w:rPr>
          <w:color w:val="2D2D2D"/>
          <w:sz w:val="15"/>
          <w:szCs w:val="15"/>
        </w:rPr>
        <w:t xml:space="preserve"> России от 30 ноября 2009 года N 1081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При выборе средств измерений ожидаемое значение измеряемой величины должно находиться в верхней половине шкалы.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2.1.4. Технические характеристики средств испытаний (диапазон измерений, основная погрешность и т.п.), необходимые для обеспечения испытаний с требуемой точностью, должны быть установлены в программе и методике испытаний.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2.1.5. Подготовка к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 </w:t>
      </w:r>
      <w:proofErr w:type="spellStart"/>
      <w:r>
        <w:rPr>
          <w:color w:val="2D2D2D"/>
          <w:sz w:val="15"/>
          <w:szCs w:val="15"/>
        </w:rPr>
        <w:t>асфальтоукладчиком</w:t>
      </w:r>
      <w:proofErr w:type="spellEnd"/>
      <w:r>
        <w:rPr>
          <w:color w:val="2D2D2D"/>
          <w:sz w:val="15"/>
          <w:szCs w:val="15"/>
        </w:rPr>
        <w:t>, предъявляемым к испытаниям, представляют комплект документации в соответствии с табл.1.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7"/>
        <w:gridCol w:w="2295"/>
        <w:gridCol w:w="1947"/>
      </w:tblGrid>
      <w:tr w:rsidR="00F1481F" w:rsidTr="00F1481F">
        <w:trPr>
          <w:trHeight w:val="15"/>
        </w:trPr>
        <w:tc>
          <w:tcPr>
            <w:tcW w:w="6838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</w:tr>
      <w:tr w:rsidR="00F1481F" w:rsidTr="00F1481F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документации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Представление документации по видам испытаний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приемосдаточные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</w:p>
        </w:tc>
      </w:tr>
      <w:tr w:rsidR="00F1481F" w:rsidTr="00F1481F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Программа и методика испытаний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Инструкция по эксплуатации и формуляр по </w:t>
            </w:r>
            <w:r w:rsidRPr="00F1481F">
              <w:rPr>
                <w:color w:val="2D2D2D"/>
                <w:sz w:val="15"/>
                <w:szCs w:val="15"/>
              </w:rPr>
              <w:t>ГОСТ 2.601</w:t>
            </w:r>
            <w:r>
              <w:rPr>
                <w:color w:val="2D2D2D"/>
                <w:sz w:val="15"/>
                <w:szCs w:val="15"/>
              </w:rPr>
              <w:t>*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Нормативно-техническая документация на серийно </w:t>
            </w:r>
            <w:proofErr w:type="gramStart"/>
            <w:r>
              <w:rPr>
                <w:color w:val="2D2D2D"/>
                <w:sz w:val="15"/>
                <w:szCs w:val="15"/>
              </w:rPr>
              <w:t>выпускаемые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асфальтоукладчики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приемосдаточных испытаний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Материалы предшествующих периодических испытаний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Комплект сборочных чертежей серийного производства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Сборочные чертежи основных узлов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F1481F" w:rsidTr="00F1481F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Материалы основных конструкторских и технологических изменений, внесенных в документацию в период между предшествующими и настоящими периодическими испытаниями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F1481F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Примечания: 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Знак "+" означает представление документации, знак "</w:t>
      </w:r>
      <w:proofErr w:type="gramStart"/>
      <w:r>
        <w:rPr>
          <w:color w:val="2D2D2D"/>
          <w:sz w:val="15"/>
          <w:szCs w:val="15"/>
        </w:rPr>
        <w:t>-"</w:t>
      </w:r>
      <w:proofErr w:type="gramEnd"/>
      <w:r>
        <w:rPr>
          <w:color w:val="2D2D2D"/>
          <w:sz w:val="15"/>
          <w:szCs w:val="15"/>
        </w:rPr>
        <w:t xml:space="preserve"> - документацию не представляют.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Состав комплекта документации, представляемой на сертификационные испытания, определяет орган, проводящий эти испытания.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2.1.6. Проводимые испытания и проверяемые параметры приведены в табл.2.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5"/>
        <w:gridCol w:w="2096"/>
        <w:gridCol w:w="1590"/>
        <w:gridCol w:w="2108"/>
      </w:tblGrid>
      <w:tr w:rsidR="00F1481F" w:rsidTr="00F1481F">
        <w:trPr>
          <w:trHeight w:val="15"/>
        </w:trPr>
        <w:tc>
          <w:tcPr>
            <w:tcW w:w="5174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F1481F" w:rsidRDefault="00F1481F">
            <w:pPr>
              <w:rPr>
                <w:sz w:val="2"/>
                <w:szCs w:val="24"/>
              </w:rPr>
            </w:pPr>
          </w:p>
        </w:tc>
      </w:tr>
      <w:tr w:rsidR="00F1481F" w:rsidTr="00F1481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Проводимые испытания, проверяемые параметры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приемосдаточные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периодические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сертификационные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Визуальный контроль: комплектность; наличие смазки и защитных покрытий; качество сборки, окраски, сварки; наличие указателей, облегчающих обслуживание и обозначающих опасные места; наличие </w:t>
            </w:r>
            <w:r>
              <w:rPr>
                <w:color w:val="2D2D2D"/>
                <w:sz w:val="15"/>
                <w:szCs w:val="15"/>
              </w:rPr>
              <w:lastRenderedPageBreak/>
              <w:t>и комплектность сопроводительной документации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+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 xml:space="preserve">2. Проверка действия механизмов и систем на холостом ходу: двигателя; гидравлической системы; рулевого управления и трансмиссии; регулятора толщины и профиля покрытия; подъемного устройства рабочих органов; поворота боковых стенок приемного бункера; перемещения загружаемого материала; привода вибрационных рабочих органов; автоматического обеспечения ровности укладываемого покрытия; управления объемом смеси в </w:t>
            </w:r>
            <w:proofErr w:type="spellStart"/>
            <w:r>
              <w:rPr>
                <w:color w:val="2D2D2D"/>
                <w:sz w:val="15"/>
                <w:szCs w:val="15"/>
              </w:rPr>
              <w:t>шнековой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камере; всех систем электрооборудования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Проверка тормозов и управляемости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Геометрические размеры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Минимальный радиус поворота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Вместимость бункера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Показатели массы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гидросистемы</w:t>
            </w:r>
            <w:proofErr w:type="spellEnd"/>
            <w:r>
              <w:rPr>
                <w:color w:val="2D2D2D"/>
                <w:sz w:val="15"/>
                <w:szCs w:val="15"/>
              </w:rPr>
              <w:t>: давления; степени загрязнения рабочей жидкости; температуры рабочей жидкости; потери рабочей жидкости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Рабочие и транспортные скорости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Качество уложенного покрытия: ровность; ширина; поперечный уклон; степень уплотнения 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(+)</w:t>
            </w:r>
          </w:p>
        </w:tc>
      </w:tr>
      <w:tr w:rsidR="00F1481F" w:rsidTr="00F1481F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11. Показатели эргономики и безопасности: уровень шума; уровень вибрации; усилия на органах управления; уровень концентрации вредных веществ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481F" w:rsidRDefault="00F1481F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</w:tr>
    </w:tbl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Знак "+" означает обязательность проверки параметра при проведении данного вида испытаний.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Знак</w:t>
      </w:r>
      <w:proofErr w:type="gramStart"/>
      <w:r>
        <w:rPr>
          <w:color w:val="2D2D2D"/>
          <w:sz w:val="15"/>
          <w:szCs w:val="15"/>
        </w:rPr>
        <w:t xml:space="preserve"> "(+)" </w:t>
      </w:r>
      <w:proofErr w:type="gramEnd"/>
      <w:r>
        <w:rPr>
          <w:color w:val="2D2D2D"/>
          <w:sz w:val="15"/>
          <w:szCs w:val="15"/>
        </w:rPr>
        <w:t xml:space="preserve">означает </w:t>
      </w:r>
      <w:proofErr w:type="spellStart"/>
      <w:r>
        <w:rPr>
          <w:color w:val="2D2D2D"/>
          <w:sz w:val="15"/>
          <w:szCs w:val="15"/>
        </w:rPr>
        <w:t>рекомендуемость</w:t>
      </w:r>
      <w:proofErr w:type="spellEnd"/>
      <w:r>
        <w:rPr>
          <w:color w:val="2D2D2D"/>
          <w:sz w:val="15"/>
          <w:szCs w:val="15"/>
        </w:rPr>
        <w:t xml:space="preserve"> проверки параметра при проведении данного вида испытаний.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 случае проверки параметров, отмеченных знаком</w:t>
      </w:r>
      <w:proofErr w:type="gramStart"/>
      <w:r>
        <w:rPr>
          <w:color w:val="2D2D2D"/>
          <w:sz w:val="15"/>
          <w:szCs w:val="15"/>
        </w:rPr>
        <w:t xml:space="preserve"> (+), </w:t>
      </w:r>
      <w:proofErr w:type="gramEnd"/>
      <w:r>
        <w:rPr>
          <w:color w:val="2D2D2D"/>
          <w:sz w:val="15"/>
          <w:szCs w:val="15"/>
        </w:rPr>
        <w:t>при проведении сертификационных испытаний периодические испытания не проводят.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(Введен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 Проверка действия механизмов и систем</w:t>
      </w:r>
      <w:proofErr w:type="gramStart"/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а холостом ходу и без материала проверяют действие следующих механизмов и систем: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управления двигателем запуском его с номинальной частотой вращения, с контролем по счетчику двигателя;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управления ходом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передвижением его вперед, назад, влево и вправо с переключением скоростей;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подъема и опускания рабочего органа с закреплением его в транспортном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поворота боковых стенок приемного бункера перемещением их из одного крайнего положения в другое;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продольного и поперечного перемещения материала их включением;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привода вибрационных рабочих органов их кратковременным включением;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автоматического обеспечения ровности укладываемого покрытия ручным перемещением щупов датчиков с проверкой </w:t>
      </w:r>
      <w:proofErr w:type="gramStart"/>
      <w:r>
        <w:rPr>
          <w:color w:val="2D2D2D"/>
          <w:sz w:val="15"/>
          <w:szCs w:val="15"/>
        </w:rPr>
        <w:t>действия гидроцилиндров подъема шарниров тяговых брусьев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управления объемом смеси в </w:t>
      </w:r>
      <w:proofErr w:type="spellStart"/>
      <w:r>
        <w:rPr>
          <w:color w:val="2D2D2D"/>
          <w:sz w:val="15"/>
          <w:szCs w:val="15"/>
        </w:rPr>
        <w:t>шнековой</w:t>
      </w:r>
      <w:proofErr w:type="spellEnd"/>
      <w:r>
        <w:rPr>
          <w:color w:val="2D2D2D"/>
          <w:sz w:val="15"/>
          <w:szCs w:val="15"/>
        </w:rPr>
        <w:t xml:space="preserve"> камере перемещением щупов датчиков уровня с проверкой включения и выключения работы механизмов продольного и поперечного перемещения материала;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всех систем электрооборудования, в том числе всего имеющегося освещения и сигнального оборудования, их включением и выключением;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подогрева выглаживающей плиты пробным включением нагревателя и подогревом до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других гидравлических систем их включением;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регулятора толщины и профиля покрытия вращением муфты.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проверке гидравлические системы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должны быть герметичными.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Работа всех механизмов и систем должна осуществляться плавно, без заеданий, толчков и посторонних стуков.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2.3. Проверка тормозов и управляемости </w:t>
      </w:r>
      <w:proofErr w:type="spellStart"/>
      <w:r>
        <w:rPr>
          <w:b/>
          <w:bCs/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Управляемость (способность выдерживать заданный курс) и работу эксплуатационного тормоза колесных </w:t>
      </w:r>
      <w:proofErr w:type="spellStart"/>
      <w:r>
        <w:rPr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t xml:space="preserve"> проверяют при скорости не менее 10 км/ч во время пробега на расстояние 1 км.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Действие эксплуатационного тормоза проверяют трехкратным резким торможением незагруженного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при движении его на горизонтальном участке. Тормозная система должна быть герметичной.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Стояночный тормоз проверяют на участке с уклоном 18% с установкой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под уклон и против уклона или буксировкой по сухой ровной поверхности через динамометр растяжения усилием не менее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198120"/>
            <wp:effectExtent l="19050" t="0" r="6350" b="0"/>
            <wp:docPr id="35" name="Рисунок 35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Н, 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ГОСТ 27816-88 Асфальтоукладчики. Методы испытаний (с Изменением N 1)" style="width:12.9pt;height:11.3pt"/>
        </w:pict>
      </w:r>
      <w:r>
        <w:rPr>
          <w:color w:val="2D2D2D"/>
          <w:sz w:val="15"/>
          <w:szCs w:val="15"/>
        </w:rPr>
        <w:t xml:space="preserve"> - эксплуатационная масса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, кг;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198120"/>
            <wp:effectExtent l="19050" t="0" r="6350" b="0"/>
            <wp:docPr id="37" name="Рисунок 37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м/с</w:t>
      </w:r>
      <w:r>
        <w:rPr>
          <w:color w:val="2D2D2D"/>
          <w:sz w:val="15"/>
          <w:szCs w:val="15"/>
        </w:rPr>
        <w:pict>
          <v:shape id="_x0000_i1062" type="#_x0000_t75" alt="ГОСТ 27816-88 Асфальтоукладчики.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 - ускорение свободного падения.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проверке управляемости оценивается эффективность системы рулевого управления, которая должна быть достаточной для того, чтобы при движении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с максимальной транспортной скоростью следы колес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не выходили за границы прямого испытательного коридора длиной 100 м и шириной, в 1,25 раза превышающей ширину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2.4. Измерение геометрических размеров </w:t>
      </w:r>
      <w:proofErr w:type="spellStart"/>
      <w:r>
        <w:rPr>
          <w:b/>
          <w:bCs/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2.4.1.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в чистом виде и в ненагруженном состоянии устанавливают на горизонтальную площадку с твердым покрытием. Систему рулевого управления устанавливают в положение прямолинейного движения. </w:t>
      </w:r>
      <w:proofErr w:type="gramStart"/>
      <w:r>
        <w:rPr>
          <w:color w:val="2D2D2D"/>
          <w:sz w:val="15"/>
          <w:szCs w:val="15"/>
        </w:rPr>
        <w:t xml:space="preserve">Давление в шинах у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на колесном ходу должно соответствовать указанному в документации изготовителя.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Измеряют геометрические размеры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 транспортном и рабочем положении (при максимальной ширине рабочего органа), а также размеры рабочего органа, максимальную высоту подъема плиты в рабочем положении, высоту днища бункера и другие размеры, предусмотренные программой и методикой периодических испытаний. Допускаемая погрешность измерения - не более 1%.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2.4.2. Максимальную и минимальную ширину рабочего органа замеряют между внутренними плоскостями боковых щитов.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2.4.3. Высоту днища бункера определяют измерением расстояния между плоскостью покрытия площадки и нижней плоскостью рейки, уложенной горизонтально на нижние поворотные стенки бункера. Длина рейки должна быть меньше расстояния между внутренними плоскостями боковых стенок на величину диаметра их закругления.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2.5. Измерение минимального радиуса поворота </w:t>
      </w:r>
      <w:proofErr w:type="gramStart"/>
      <w:r>
        <w:rPr>
          <w:b/>
          <w:bCs/>
          <w:color w:val="2D2D2D"/>
          <w:sz w:val="15"/>
          <w:szCs w:val="15"/>
        </w:rPr>
        <w:t>колесных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асфальтоукладчиков</w:t>
      </w:r>
      <w:proofErr w:type="spellEnd"/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Радиус поворота - радиус наибольшей из окружностей, описываемой центрами контакта шин с поверхностью испытательной площадки, при выполнении </w:t>
      </w:r>
      <w:proofErr w:type="spellStart"/>
      <w:r>
        <w:rPr>
          <w:color w:val="2D2D2D"/>
          <w:sz w:val="15"/>
          <w:szCs w:val="15"/>
        </w:rPr>
        <w:t>асфальтоукладчиком</w:t>
      </w:r>
      <w:proofErr w:type="spellEnd"/>
      <w:r>
        <w:rPr>
          <w:color w:val="2D2D2D"/>
          <w:sz w:val="15"/>
          <w:szCs w:val="15"/>
        </w:rPr>
        <w:t xml:space="preserve"> возможно более крутого поворота.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движется передним ходом с минимально возможной скоростью при полном повороте вправо, т.е. при крайнем правом положении рулевого управления, пока он не опишет полный круг минимального диаметра.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 же повторяют при полном повороте влево.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Измерения выполняют металлической рулеткой с длиной шкалы не менее 20 м.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2.6. Измерение вместимости бункера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Вместимость бункера измеряют при укладке увлажненного песка.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Измерения проводят в следующей последовательности: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-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с пустым бункером устанавливают на испытательной площадке;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рабочий орган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опускают на бруски, обеспечивающие без дополнительной настройки укладку полосы заданной толщины;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полностью загружают бункер материалом, сохраняя естественный откос насыпи, с таким расчетом, чтобы не было незаполненных зон;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при движении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вперед укладывают полосу до полного расхода материала и выравнивают края;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измеряют длину </w:t>
      </w:r>
      <w:r>
        <w:rPr>
          <w:color w:val="2D2D2D"/>
          <w:sz w:val="15"/>
          <w:szCs w:val="15"/>
        </w:rPr>
        <w:pict>
          <v:shape id="_x0000_i1063" type="#_x0000_t75" alt="ГОСТ 27816-88 Асфальтоукладчики. Методы испытаний (с Изменением N 1)" style="width:11.3pt;height:12.9pt"/>
        </w:pict>
      </w:r>
      <w:r>
        <w:rPr>
          <w:color w:val="2D2D2D"/>
          <w:sz w:val="15"/>
          <w:szCs w:val="15"/>
        </w:rPr>
        <w:t>, толщину </w:t>
      </w:r>
      <w:r>
        <w:rPr>
          <w:color w:val="2D2D2D"/>
          <w:sz w:val="15"/>
          <w:szCs w:val="15"/>
        </w:rPr>
        <w:pict>
          <v:shape id="_x0000_i1064" type="#_x0000_t75" alt="ГОСТ 27816-88 Асфальтоукладчики. Методы испытаний (с Изменением N 1)" style="width:9.15pt;height:11.3pt"/>
        </w:pict>
      </w:r>
      <w:r>
        <w:rPr>
          <w:color w:val="2D2D2D"/>
          <w:sz w:val="15"/>
          <w:szCs w:val="15"/>
        </w:rPr>
        <w:t> и ширину </w:t>
      </w:r>
      <w:r>
        <w:rPr>
          <w:color w:val="2D2D2D"/>
          <w:sz w:val="15"/>
          <w:szCs w:val="15"/>
        </w:rPr>
        <w:pict>
          <v:shape id="_x0000_i1065" type="#_x0000_t75" alt="ГОСТ 27816-88 Асфальтоукладчики. Методы испытаний (с Изменением N 1)" style="width:12.35pt;height:12.9pt"/>
        </w:pict>
      </w:r>
      <w:r>
        <w:rPr>
          <w:color w:val="2D2D2D"/>
          <w:sz w:val="15"/>
          <w:szCs w:val="15"/>
        </w:rPr>
        <w:t> полосы в метрах. Измерения выполняют линейкой с пределом измерения до 500 мм, рейкой и рулеткой с длиной шкалы не менее 20 м. Измерения повторяют дважды. За результат принимают среднеарифметическое значение из двух измерений. Вместимость бункера </w:t>
      </w:r>
      <w:r>
        <w:rPr>
          <w:color w:val="2D2D2D"/>
          <w:sz w:val="15"/>
          <w:szCs w:val="15"/>
        </w:rPr>
        <w:pict>
          <v:shape id="_x0000_i1066" type="#_x0000_t75" alt="ГОСТ 27816-88 Асфальтоукладчики. Методы испытаний (с Изменением N 1)" style="width:12.35pt;height:14.5pt"/>
        </w:pict>
      </w:r>
      <w:r>
        <w:rPr>
          <w:color w:val="2D2D2D"/>
          <w:sz w:val="15"/>
          <w:szCs w:val="15"/>
        </w:rPr>
        <w:t>, в тоннах, определяют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198120"/>
            <wp:effectExtent l="19050" t="0" r="8255" b="0"/>
            <wp:docPr id="43" name="Рисунок 43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198120"/>
            <wp:effectExtent l="19050" t="0" r="9525" b="0"/>
            <wp:docPr id="44" name="Рисунок 44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т/м</w:t>
      </w:r>
      <w:r>
        <w:rPr>
          <w:color w:val="2D2D2D"/>
          <w:sz w:val="15"/>
          <w:szCs w:val="15"/>
        </w:rPr>
        <w:pict>
          <v:shape id="_x0000_i1069" type="#_x0000_t75" alt="ГОСТ 27816-88 Асфальтоукладчики.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 - плотность материала.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2.7. Измерение конструктивной и эксплуатационной массы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2.7.1. Эксплуатационная масса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включает конструктивную массу со всеми </w:t>
      </w:r>
      <w:proofErr w:type="spellStart"/>
      <w:r>
        <w:rPr>
          <w:color w:val="2D2D2D"/>
          <w:sz w:val="15"/>
          <w:szCs w:val="15"/>
        </w:rPr>
        <w:t>уширителями</w:t>
      </w:r>
      <w:proofErr w:type="spellEnd"/>
      <w:r>
        <w:rPr>
          <w:color w:val="2D2D2D"/>
          <w:sz w:val="15"/>
          <w:szCs w:val="15"/>
        </w:rPr>
        <w:t xml:space="preserve">, массу машиниста (75±3 кг), полностью заправленных топливного бака, систем смазывания, охлаждения 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, комплекта инструментов.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2.7.2. Конструктивную массу определяют путем вычитания из эксплуатационной массы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жидкостей в заправочных емкостях, массы машиниста и комплекта инструментов.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2.7.3. Эксплуатационную массу следует измерять на платформенных весах. При их отсутствии допускается применять динамометры растяжений или сжатия с погрешностью измерения ±1%.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или часть его опоры следует располагать в центральной части площадки весов или динамометров сжатия. При использовании динамометров растяжения стальные канаты следует крепить к местам </w:t>
      </w:r>
      <w:proofErr w:type="spellStart"/>
      <w:r>
        <w:rPr>
          <w:color w:val="2D2D2D"/>
          <w:sz w:val="15"/>
          <w:szCs w:val="15"/>
        </w:rPr>
        <w:t>строповки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. Допускается определение массы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по частям.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 2.8. Измерение давления в </w:t>
      </w:r>
      <w:proofErr w:type="spellStart"/>
      <w:r>
        <w:rPr>
          <w:b/>
          <w:bCs/>
          <w:color w:val="2D2D2D"/>
          <w:sz w:val="15"/>
          <w:szCs w:val="15"/>
        </w:rPr>
        <w:t>гидросистеме</w:t>
      </w:r>
      <w:proofErr w:type="spellEnd"/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определяют в рабочем режиме, при номинальной частоте вращения коленчатого вала двигателя, при работе системы автоматики. Погрешность измерения не более 2%.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Точки измерений давления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напорных </w:t>
      </w:r>
      <w:proofErr w:type="spellStart"/>
      <w:r>
        <w:rPr>
          <w:color w:val="2D2D2D"/>
          <w:sz w:val="15"/>
          <w:szCs w:val="15"/>
        </w:rPr>
        <w:t>гидролиниях</w:t>
      </w:r>
      <w:proofErr w:type="spellEnd"/>
      <w:r>
        <w:rPr>
          <w:color w:val="2D2D2D"/>
          <w:sz w:val="15"/>
          <w:szCs w:val="15"/>
        </w:rPr>
        <w:t xml:space="preserve"> определяют программой и методикой испытаний.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2.9. Измерение степени загрязнения рабочей жидкости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Измерение степени загрязнения проводят в начале и конце испытаний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F1481F">
        <w:rPr>
          <w:color w:val="2D2D2D"/>
          <w:sz w:val="15"/>
          <w:szCs w:val="15"/>
        </w:rPr>
        <w:t>ГОСТ 17216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2.10. Измерение температуры рабочей жидкости в </w:t>
      </w:r>
      <w:proofErr w:type="spellStart"/>
      <w:r>
        <w:rPr>
          <w:b/>
          <w:bCs/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Температуру рабочей жидкости определяют по указателю температуры на пульте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и одновременно замеряют термометром в баке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в рабочем режиме.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2.11. Измерение рабочих и транспортных скоростей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2.11.1. Перед испытаниями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должен быть прогрет до установления нормального теплового режима.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2.11.2. Рабочие и транспортные скорости определяют на ровном горизонтальном участке дороги при постоянной частоте вращения двигателя.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2.11.3. Скорость движения определяют интервалом времени, в течение которого одна из точек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проходит мерный участок, длина которого должна быть не менее 2 м для рабочей скорости и не менее 10 м для транспортной скорости. Скорость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70" type="#_x0000_t75" alt="ГОСТ 27816-88 Асфальтоукладчики. Методы испытаний (с Изменением N 1)" style="width:9.15pt;height:11.3pt"/>
        </w:pict>
      </w:r>
      <w:r>
        <w:rPr>
          <w:color w:val="2D2D2D"/>
          <w:sz w:val="15"/>
          <w:szCs w:val="15"/>
        </w:rPr>
        <w:t xml:space="preserve">, в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/мин рассчитывают по формуле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47980" cy="389255"/>
            <wp:effectExtent l="19050" t="0" r="0" b="0"/>
            <wp:docPr id="47" name="Рисунок 47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2" type="#_x0000_t75" alt="ГОСТ 27816-88 Асфальтоукладчики. Методы испытаний (с Изменением N 1)" style="width:6.45pt;height:14.5pt"/>
        </w:pict>
      </w:r>
      <w:r>
        <w:rPr>
          <w:color w:val="2D2D2D"/>
          <w:sz w:val="15"/>
          <w:szCs w:val="15"/>
        </w:rPr>
        <w:t xml:space="preserve"> - длина мерного участка,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3" type="#_x0000_t75" alt="ГОСТ 27816-88 Асфальтоукладчики. Методы испытаний (с Изменением N 1)" style="width:6.45pt;height:12.35pt"/>
        </w:pict>
      </w:r>
      <w:r>
        <w:rPr>
          <w:color w:val="2D2D2D"/>
          <w:sz w:val="15"/>
          <w:szCs w:val="15"/>
        </w:rPr>
        <w:t xml:space="preserve"> - время прохождения мерного участка одной из точек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(мин) для каждого выбранного передаточного отношения трансмиссии привода хода, включая минимальное и максимальное значения (при механической трансмиссии - для всех передаточных отношений).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Максимальную рабочую скорость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измеряют в рабочем режиме без нагрузки на упорные ролики.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2.12. Определение ровности покрытия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2.12.1. Ровность (просвет под рейкой длиной 3 м) уложенного слоя асфальтобетонной смеси определяют как при работе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с системой автоматики, так и без нее.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2.12.2. Ровность уложенного слоя проверяют рейкой на участке не менее 10 м. Замеры проводят вдоль полотна на расстоянии 0,5 м от правого и левого края. Измерение просветов под рейкой проводят в контрольных точках, расположенных на расстоянии 0,5 м от концов рейки и друг от друга.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2.12.3. Значения просветов не должны превышать 3 мм при работе с системой автоматики и 5 мм - без нее. 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2.13. Измерение ширины покрытия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2.13.1. Ширину покрытия проверяют при минимальной и максимальной ширине рабочего органа после укладки увлажненного песка или асфальтобетонной смеси.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2.13.2. Измерения проводят измерительной металлической линейкой с длиной шкалы до 20 м.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2.13.3. Отклонения от проектных значений не должны превышать ±5 см.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2.14. Измерение толщины уложенного слоя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2.14.1. Толщину уложенного слоя асфальтобетонной смеси измеряют на ровном участке дороги с твердым покрытием на расстоянии 0,5 м от краев и в середине полосы через 1 м по длине полосы.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2.14.2. Измерения проводят измерительной металлической линейкой с пределом измерения до 1000 мм по отобранным пробам или с помощью специального измерительного штыря.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2.14.3. Отклонения от проектных значений не должны превышать ±10 мм.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2.15. Определение поперечного уклона дороги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2.15.1. Измерения проводят при укладке увлажненного песка или асфальтобетонной смеси полосы любой ширины.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2.15.2. Величину поперечного уклона измеряют с помощью деревянной рейки длиной 3 м. Один конец рейки прикладывают к верхней точке поперечного профиля покрытия. Рейку устанавливают с помощью уровня в горизонтальное положение и металлической линейкой измеряют вертикальное расстояние от другого конца рейки до покрытия.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2.15.3. Отклонения от проектных значений не должны превышать ±0,005% при работе с системой автоматики и ±0,01% - без нее.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2.16. Определение степени уплотнения покрытия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2.16.1. Степень уплотнения характеризуется коэффициентом уплотнения. Для его определения из покрытия непосредственно за </w:t>
      </w:r>
      <w:proofErr w:type="spellStart"/>
      <w:r>
        <w:rPr>
          <w:color w:val="2D2D2D"/>
          <w:sz w:val="15"/>
          <w:szCs w:val="15"/>
        </w:rPr>
        <w:t>асфальтоукладчиком</w:t>
      </w:r>
      <w:proofErr w:type="spellEnd"/>
      <w:r>
        <w:rPr>
          <w:color w:val="2D2D2D"/>
          <w:sz w:val="15"/>
          <w:szCs w:val="15"/>
        </w:rPr>
        <w:t xml:space="preserve"> (без уплотнения катками) отбирают пробы на расстоянии 0,5 м от каждого края и в середине полосы. Степень уплотнения допускается определять непосредственно в покрытии дороги без его разрушения.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2.16.2. Коэффициент уплотнения определяют по </w:t>
      </w:r>
      <w:r w:rsidRPr="00F1481F">
        <w:rPr>
          <w:color w:val="2D2D2D"/>
          <w:sz w:val="15"/>
          <w:szCs w:val="15"/>
        </w:rPr>
        <w:t>ГОСТ 12801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2.17. Определение технической производительности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Техническую производительность </w:t>
      </w:r>
      <w:r>
        <w:rPr>
          <w:color w:val="2D2D2D"/>
          <w:sz w:val="15"/>
          <w:szCs w:val="15"/>
        </w:rPr>
        <w:pict>
          <v:shape id="_x0000_i1074" type="#_x0000_t75" alt="ГОСТ 27816-88 Асфальтоукладчики. Методы испытаний (с Изменением N 1)" style="width:12.9pt;height:12.9pt"/>
        </w:pict>
      </w:r>
      <w:r>
        <w:rPr>
          <w:color w:val="2D2D2D"/>
          <w:sz w:val="15"/>
          <w:szCs w:val="15"/>
        </w:rPr>
        <w:t>, в т/ч определяют при непрерывной укладке не менее 50 т асфальтобетонной смеси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198120"/>
            <wp:effectExtent l="19050" t="0" r="0" b="0"/>
            <wp:docPr id="51" name="Рисунок 51" descr="ГОСТ 27816-88 Асфальтоукладчики.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27816-88 Асфальтоукладчики.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6" type="#_x0000_t75" alt="ГОСТ 27816-88 Асфальтоукладчики. Методы испытаний (с Изменением N 1)" style="width:12.35pt;height:12.9pt"/>
        </w:pict>
      </w:r>
      <w:r>
        <w:rPr>
          <w:color w:val="2D2D2D"/>
          <w:sz w:val="15"/>
          <w:szCs w:val="15"/>
        </w:rPr>
        <w:t xml:space="preserve"> - ширина полосы,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7" type="#_x0000_t75" alt="ГОСТ 27816-88 Асфальтоукладчики. Методы испытаний (с Изменением N 1)" style="width:9.15pt;height:11.3pt"/>
        </w:pict>
      </w:r>
      <w:r>
        <w:rPr>
          <w:color w:val="2D2D2D"/>
          <w:sz w:val="15"/>
          <w:szCs w:val="15"/>
        </w:rPr>
        <w:t> - толщина покрытия,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8" type="#_x0000_t75" alt="ГОСТ 27816-88 Асфальтоукладчики. Методы испытаний (с Изменением N 1)" style="width:9.15pt;height:11.3pt"/>
        </w:pict>
      </w:r>
      <w:r>
        <w:rPr>
          <w:color w:val="2D2D2D"/>
          <w:sz w:val="15"/>
          <w:szCs w:val="15"/>
        </w:rPr>
        <w:t> - рабочая скорость укладки, м/мин;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9" type="#_x0000_t75" alt="ГОСТ 27816-88 Асфальтоукладчики. Методы испытаний (с Изменением N 1)" style="width:9.15pt;height:12.9pt"/>
        </w:pict>
      </w:r>
      <w:r>
        <w:rPr>
          <w:color w:val="2D2D2D"/>
          <w:sz w:val="15"/>
          <w:szCs w:val="15"/>
        </w:rPr>
        <w:t> - плотность слоя покрытия, т/м</w:t>
      </w:r>
      <w:r>
        <w:rPr>
          <w:color w:val="2D2D2D"/>
          <w:sz w:val="15"/>
          <w:szCs w:val="15"/>
        </w:rPr>
        <w:pict>
          <v:shape id="_x0000_i1080" type="#_x0000_t75" alt="ГОСТ 27816-88 Асфальтоукладчики.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Техническую производительность вычисляют как </w:t>
      </w:r>
      <w:proofErr w:type="gramStart"/>
      <w:r>
        <w:rPr>
          <w:color w:val="2D2D2D"/>
          <w:sz w:val="15"/>
          <w:szCs w:val="15"/>
        </w:rPr>
        <w:t>среднеарифметическое</w:t>
      </w:r>
      <w:proofErr w:type="gramEnd"/>
      <w:r>
        <w:rPr>
          <w:color w:val="2D2D2D"/>
          <w:sz w:val="15"/>
          <w:szCs w:val="15"/>
        </w:rPr>
        <w:t xml:space="preserve"> значений производительностей, полученных в трех-пяти опытах.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2.18. Определение расхода топлива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топлива определяют при определении технической производительности за время каждого опыта с помощью расходомера или тарированной вместимости и градуированного щупа.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2.19. Определение потерь рабочей жидкости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Потери рабочей жидкости определяют за время наработки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не менее 200 </w:t>
      </w:r>
      <w:proofErr w:type="spellStart"/>
      <w:r>
        <w:rPr>
          <w:color w:val="2D2D2D"/>
          <w:sz w:val="15"/>
          <w:szCs w:val="15"/>
        </w:rPr>
        <w:t>моточасов</w:t>
      </w:r>
      <w:proofErr w:type="spellEnd"/>
      <w:r>
        <w:rPr>
          <w:color w:val="2D2D2D"/>
          <w:sz w:val="15"/>
          <w:szCs w:val="15"/>
        </w:rPr>
        <w:t xml:space="preserve"> методом </w:t>
      </w:r>
      <w:proofErr w:type="spellStart"/>
      <w:r>
        <w:rPr>
          <w:color w:val="2D2D2D"/>
          <w:sz w:val="15"/>
          <w:szCs w:val="15"/>
        </w:rPr>
        <w:t>долива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2.20. Проверка надежности стояночного тормоза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Проверку надежности стояночного тормоза проводят с наполненным асфальтобетонной смесью приемным бункером. </w:t>
      </w:r>
      <w:proofErr w:type="spellStart"/>
      <w:r>
        <w:rPr>
          <w:color w:val="2D2D2D"/>
          <w:sz w:val="15"/>
          <w:szCs w:val="15"/>
        </w:rPr>
        <w:t>Асфальтоукладчик</w:t>
      </w:r>
      <w:proofErr w:type="spellEnd"/>
      <w:r>
        <w:rPr>
          <w:color w:val="2D2D2D"/>
          <w:sz w:val="15"/>
          <w:szCs w:val="15"/>
        </w:rPr>
        <w:t xml:space="preserve"> устанавливают на уклоне не менее 6% в заторможенном состоянии в двух положениях: с направлением движения под уклон и против уклона.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2.21. Определение трудоемкости ежесменного технического обслуживания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определения трудоемкости ежесменного технического обслуживания проводят измерения продолжительности его проведения с указанием количества человек, занятых при обслуживании. Измерения проводят в течение не менее 10 рабочих смен.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Ежесменное техническое обслуживание должно включать следующие обязательные операции: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начале смены: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двигателя по инструкции завода-изготовителя;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наружный осмотр с целью установления внешних повреждений и течи топлива и рабочей жидкости;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уровня топлива и рабочей жидкости в баках;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проверку при холостых оборотах двигателя работы всех механизмов и электрооборудования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, давления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и, при необходимости, натяжку гусеничной ленты или давления в шинах;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конце смены: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очистку механизмов от остатков смеси;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смазку механизмов согласно карте и проверку уровня масла в емкостях.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2.22. Определение трудоемкости периодического технического обслуживания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определения трудоемкости периодического технического обслуживания проводят измерения продолжительности его проведения с указанием количества человек, занятых при обслуживании.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Периодическое техническое обслуживание должно включать ежесменное техническое обслуживание и следующие обязательные работы в зависимости от вида технического обслуживания: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очистку фильтра бака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смазку механизмов согласно карте смазки;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уровня электролита в аккумуляторных батареях;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отбор пробы для проверки рабочей жидкости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на содержание механических примесей;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и регулировку натяжения втулочно-роликовых цепей, цепей питателя, ременных приводов;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работы тормозов, системы автоматики при включенном двигателе;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проверку вязкости рабочей жидкости на соответствие параметрам, установленным заводом-изготовителем;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очистку или замену фильтра-сапуна.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2.23. Определение коэффициента технического использования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определения коэффициента технического использования проводят измерения чистого времени работы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за весь период испытаний и суммарного времени ремонтов и технического обслуживания в часах с указанием количества человек, занятых при их выполнении.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2.24. Определение чувствительности датчиков системы автоматики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Чувствительность датчиков системы автоматики в миллиметрах принимают равной половине разности высот между двумя положениями исполнительного механизма системы автоматики.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2.25. Определение уровня шума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Значения шумовых характеристик на рабочем месте машиниста и в зоне работы </w:t>
      </w:r>
      <w:proofErr w:type="spellStart"/>
      <w:r>
        <w:rPr>
          <w:color w:val="2D2D2D"/>
          <w:sz w:val="15"/>
          <w:szCs w:val="15"/>
        </w:rPr>
        <w:t>асфальтоукладчика</w:t>
      </w:r>
      <w:proofErr w:type="spellEnd"/>
      <w:r>
        <w:rPr>
          <w:color w:val="2D2D2D"/>
          <w:sz w:val="15"/>
          <w:szCs w:val="15"/>
        </w:rPr>
        <w:t xml:space="preserve"> определяют в соответствии с требованиями </w:t>
      </w:r>
      <w:r w:rsidRPr="00F1481F">
        <w:rPr>
          <w:color w:val="2D2D2D"/>
          <w:sz w:val="15"/>
          <w:szCs w:val="15"/>
        </w:rPr>
        <w:t>ГОСТ 12.1.003</w:t>
      </w:r>
      <w:r>
        <w:rPr>
          <w:color w:val="2D2D2D"/>
          <w:sz w:val="15"/>
          <w:szCs w:val="15"/>
        </w:rPr>
        <w:t> и </w:t>
      </w:r>
      <w:r w:rsidRPr="00F1481F">
        <w:rPr>
          <w:color w:val="2D2D2D"/>
          <w:sz w:val="15"/>
          <w:szCs w:val="15"/>
        </w:rPr>
        <w:t>СН 1102</w:t>
      </w:r>
      <w:r>
        <w:rPr>
          <w:color w:val="2D2D2D"/>
          <w:sz w:val="15"/>
          <w:szCs w:val="15"/>
        </w:rPr>
        <w:t>"Санитарные нормы и правила по ограничению вибрации и шума на рабочих местах тракторов, сельскохозяйственных, мелиоративных, строительно-дорожных машин и грузового автотранспорта", утвержденных Минздравом СССР.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2.26. Определение уровня вибрации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вибрационных характеристик на рабочем месте машиниста определяют в соответствии с требованиями </w:t>
      </w:r>
      <w:r w:rsidRPr="00F1481F">
        <w:rPr>
          <w:color w:val="2D2D2D"/>
          <w:sz w:val="15"/>
          <w:szCs w:val="15"/>
        </w:rPr>
        <w:t>ГОСТ 12.1.012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документ не действует. Действует </w:t>
      </w:r>
      <w:r w:rsidRPr="00F1481F">
        <w:rPr>
          <w:color w:val="2D2D2D"/>
          <w:sz w:val="15"/>
          <w:szCs w:val="15"/>
        </w:rPr>
        <w:t>ГОСТ 12.1.012-2004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2.27. Определение усилий на органах управления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усилий на органах управления определяют в соответствии с требованиями </w:t>
      </w:r>
      <w:r w:rsidRPr="00F1481F">
        <w:rPr>
          <w:color w:val="2D2D2D"/>
          <w:sz w:val="15"/>
          <w:szCs w:val="15"/>
        </w:rPr>
        <w:t>ГОСТ 12.2.011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F1481F">
        <w:rPr>
          <w:color w:val="2D2D2D"/>
          <w:sz w:val="15"/>
          <w:szCs w:val="15"/>
        </w:rPr>
        <w:t xml:space="preserve">ГОСТ </w:t>
      </w:r>
      <w:proofErr w:type="gramStart"/>
      <w:r w:rsidRPr="00F1481F">
        <w:rPr>
          <w:color w:val="2D2D2D"/>
          <w:sz w:val="15"/>
          <w:szCs w:val="15"/>
        </w:rPr>
        <w:t>Р</w:t>
      </w:r>
      <w:proofErr w:type="gramEnd"/>
      <w:r w:rsidRPr="00F1481F">
        <w:rPr>
          <w:color w:val="2D2D2D"/>
          <w:sz w:val="15"/>
          <w:szCs w:val="15"/>
        </w:rPr>
        <w:t xml:space="preserve"> 12.2.011-2003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2.28. Определение уровня концентрации вредных веществ в воздухе на рабочем мест</w:t>
      </w:r>
      <w:proofErr w:type="gramStart"/>
      <w:r>
        <w:rPr>
          <w:b/>
          <w:bCs/>
          <w:color w:val="2D2D2D"/>
          <w:sz w:val="15"/>
          <w:szCs w:val="15"/>
        </w:rPr>
        <w:t>е</w:t>
      </w:r>
      <w:r>
        <w:rPr>
          <w:color w:val="2D2D2D"/>
          <w:sz w:val="15"/>
          <w:szCs w:val="15"/>
        </w:rPr>
        <w:t>(</w:t>
      </w:r>
      <w:proofErr w:type="gramEnd"/>
      <w:r>
        <w:rPr>
          <w:color w:val="2D2D2D"/>
          <w:sz w:val="15"/>
          <w:szCs w:val="15"/>
        </w:rPr>
        <w:t>содержание окиси углерода СО)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концентрации СО в воздухе на рабочем месте машиниста определяют в соответствии с требованиями </w:t>
      </w:r>
      <w:r w:rsidRPr="00F1481F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 не менее чем в трех-пяти точках. Суммарная погрешность не должна превышать ±25%.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2.29. Оценка удобства управления рычагами включения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Удобство управления рычагами включения оценивается по </w:t>
      </w:r>
      <w:r w:rsidRPr="00F1481F">
        <w:rPr>
          <w:color w:val="2D2D2D"/>
          <w:sz w:val="15"/>
          <w:szCs w:val="15"/>
        </w:rPr>
        <w:t>ГОСТ 12.2.064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2.30. </w:t>
      </w:r>
      <w:proofErr w:type="gramStart"/>
      <w:r>
        <w:rPr>
          <w:color w:val="2D2D2D"/>
          <w:sz w:val="15"/>
          <w:szCs w:val="15"/>
        </w:rPr>
        <w:t xml:space="preserve">(Исключен,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ПОРЯДОК ОФОРМЛЕНИЯ РЕЗУЛЬТАТОВ ИСПЫТАНИЙ</w:t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Результаты приемосдаточных и периодических испытаний оформляют протоколом в соответствии с </w:t>
      </w:r>
      <w:r w:rsidRPr="00F1481F">
        <w:rPr>
          <w:color w:val="2D2D2D"/>
          <w:sz w:val="15"/>
          <w:szCs w:val="15"/>
        </w:rPr>
        <w:t>ГОСТ 15.001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F1481F">
        <w:rPr>
          <w:color w:val="2D2D2D"/>
          <w:sz w:val="15"/>
          <w:szCs w:val="15"/>
        </w:rPr>
        <w:t xml:space="preserve">ГОСТ </w:t>
      </w:r>
      <w:proofErr w:type="gramStart"/>
      <w:r w:rsidRPr="00F1481F">
        <w:rPr>
          <w:color w:val="2D2D2D"/>
          <w:sz w:val="15"/>
          <w:szCs w:val="15"/>
        </w:rPr>
        <w:t>Р</w:t>
      </w:r>
      <w:proofErr w:type="gramEnd"/>
      <w:r w:rsidRPr="00F1481F">
        <w:rPr>
          <w:color w:val="2D2D2D"/>
          <w:sz w:val="15"/>
          <w:szCs w:val="15"/>
        </w:rPr>
        <w:t xml:space="preserve"> 15.201-2000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 сертификационных испытаний оформляют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F1481F" w:rsidRDefault="00F1481F" w:rsidP="00F1481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3.2. Формы представления результатов измерений - по отраслевой нормативно-технической документации.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F1481F" w:rsidRDefault="00FC651B" w:rsidP="00F1481F">
      <w:pPr>
        <w:rPr>
          <w:szCs w:val="15"/>
        </w:rPr>
      </w:pPr>
    </w:p>
    <w:sectPr w:rsidR="00FC651B" w:rsidRPr="00F1481F" w:rsidSect="0095551E">
      <w:footerReference w:type="default" r:id="rId1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777E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F72"/>
    <w:multiLevelType w:val="multilevel"/>
    <w:tmpl w:val="5C7C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6D9F"/>
    <w:multiLevelType w:val="multilevel"/>
    <w:tmpl w:val="9126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7120F"/>
    <w:multiLevelType w:val="multilevel"/>
    <w:tmpl w:val="F41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E4895"/>
    <w:multiLevelType w:val="multilevel"/>
    <w:tmpl w:val="9F34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2625F"/>
    <w:multiLevelType w:val="multilevel"/>
    <w:tmpl w:val="220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37743"/>
    <w:multiLevelType w:val="multilevel"/>
    <w:tmpl w:val="9188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A60B7"/>
    <w:multiLevelType w:val="multilevel"/>
    <w:tmpl w:val="182C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27927"/>
    <w:multiLevelType w:val="multilevel"/>
    <w:tmpl w:val="5FC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68B3"/>
    <w:multiLevelType w:val="multilevel"/>
    <w:tmpl w:val="DCE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10C7D"/>
    <w:multiLevelType w:val="multilevel"/>
    <w:tmpl w:val="86C0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01F64"/>
    <w:multiLevelType w:val="multilevel"/>
    <w:tmpl w:val="D65A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81CD1"/>
    <w:multiLevelType w:val="multilevel"/>
    <w:tmpl w:val="885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739DF"/>
    <w:multiLevelType w:val="multilevel"/>
    <w:tmpl w:val="C34E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66203"/>
    <w:multiLevelType w:val="multilevel"/>
    <w:tmpl w:val="C5AC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16891"/>
    <w:multiLevelType w:val="multilevel"/>
    <w:tmpl w:val="84A2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238C4"/>
    <w:multiLevelType w:val="multilevel"/>
    <w:tmpl w:val="CF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1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C173F"/>
    <w:rsid w:val="008D575E"/>
    <w:rsid w:val="008D77A0"/>
    <w:rsid w:val="008E615F"/>
    <w:rsid w:val="008F0C27"/>
    <w:rsid w:val="0091318A"/>
    <w:rsid w:val="00940225"/>
    <w:rsid w:val="0095551E"/>
    <w:rsid w:val="009B2CA3"/>
    <w:rsid w:val="009D2DE5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481F"/>
    <w:rsid w:val="00F1650D"/>
    <w:rsid w:val="00F777EC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8D77A0"/>
    <w:rPr>
      <w:i/>
      <w:iCs/>
    </w:rPr>
  </w:style>
  <w:style w:type="paragraph" w:customStyle="1" w:styleId="rtecenter">
    <w:name w:val="rtecenter"/>
    <w:basedOn w:val="a"/>
    <w:rsid w:val="008D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284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28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63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706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46323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1896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528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56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723610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3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7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82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9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472089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1890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952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53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550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58199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547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9859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061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927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4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583102872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7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5817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9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69571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205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4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082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3556</Words>
  <Characters>20273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2017-11-08T08:29:00Z</dcterms:created>
  <dcterms:modified xsi:type="dcterms:W3CDTF">2017-11-08T08:29:00Z</dcterms:modified>
</cp:coreProperties>
</file>