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70" w:rsidRDefault="00864E70" w:rsidP="00864E7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31311-2005 Приборы отопительные. Общие технические условия</w:t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31311-2005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Ж24</w:t>
      </w:r>
    </w:p>
    <w:p w:rsidR="00864E70" w:rsidRDefault="00864E70" w:rsidP="00864E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864E70" w:rsidRDefault="00864E70" w:rsidP="00864E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ПРИБОРЫ ОТОПИТЕЛЬНЫЕ</w:t>
      </w:r>
    </w:p>
    <w:p w:rsidR="00864E70" w:rsidRDefault="00864E70" w:rsidP="00864E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технические условия</w:t>
      </w:r>
    </w:p>
    <w:p w:rsidR="00864E70" w:rsidRPr="00864E70" w:rsidRDefault="00864E70" w:rsidP="00864E7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Heating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devices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864E70">
        <w:rPr>
          <w:color w:val="3C3C3C"/>
          <w:sz w:val="41"/>
          <w:szCs w:val="41"/>
          <w:lang w:val="en-US"/>
        </w:rPr>
        <w:t>General specifications</w:t>
      </w:r>
    </w:p>
    <w:p w:rsidR="00864E70" w:rsidRP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864E70">
        <w:rPr>
          <w:color w:val="2D2D2D"/>
          <w:sz w:val="15"/>
          <w:szCs w:val="15"/>
          <w:lang w:val="en-US"/>
        </w:rPr>
        <w:br/>
      </w:r>
      <w:r w:rsidRPr="00864E70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МКС</w:t>
      </w:r>
      <w:r w:rsidRPr="00864E70">
        <w:rPr>
          <w:color w:val="2D2D2D"/>
          <w:sz w:val="15"/>
          <w:szCs w:val="15"/>
          <w:lang w:val="en-US"/>
        </w:rPr>
        <w:t xml:space="preserve"> 91.140.10</w:t>
      </w:r>
      <w:r w:rsidRPr="00864E70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864E70">
        <w:rPr>
          <w:color w:val="2D2D2D"/>
          <w:sz w:val="15"/>
          <w:szCs w:val="15"/>
          <w:lang w:val="en-US"/>
        </w:rPr>
        <w:t xml:space="preserve"> 49 3000</w:t>
      </w:r>
    </w:p>
    <w:p w:rsidR="00864E70" w:rsidRP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864E70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864E70">
        <w:rPr>
          <w:color w:val="2D2D2D"/>
          <w:sz w:val="15"/>
          <w:szCs w:val="15"/>
          <w:lang w:val="en-US"/>
        </w:rPr>
        <w:t xml:space="preserve"> 2007-01-01</w:t>
      </w:r>
    </w:p>
    <w:p w:rsidR="00864E70" w:rsidRDefault="00864E70" w:rsidP="00864E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864E70">
        <w:rPr>
          <w:color w:val="3C3C3C"/>
          <w:sz w:val="41"/>
          <w:szCs w:val="41"/>
          <w:lang w:val="en-US"/>
        </w:rPr>
        <w:t>     </w:t>
      </w:r>
      <w:r w:rsidRPr="00864E70">
        <w:rPr>
          <w:color w:val="3C3C3C"/>
          <w:sz w:val="41"/>
          <w:szCs w:val="41"/>
        </w:rPr>
        <w:br/>
      </w:r>
      <w:r w:rsidRPr="00864E70">
        <w:rPr>
          <w:color w:val="3C3C3C"/>
          <w:sz w:val="41"/>
          <w:szCs w:val="41"/>
          <w:lang w:val="en-US"/>
        </w:rPr>
        <w:t>     </w:t>
      </w:r>
      <w:r w:rsidRPr="00864E70"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t>Предисловие</w:t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864E70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 МСН 1.01-01-96 "Система межгосударственных нормативных документов в строительстве.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"Научно-исследовательский институт санитарной техники" и Федеральным государственным унитарным предприятием "Центр методологии нормирования и стандартизации в строительстве" (ФГУП ЦНС)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Техническим комитетом по стандартизации ТК 465 "Строительство"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Межгосударственной научно-технической комиссией по стандартизации, техническому нормированию и сертификации в строительстве (МНТКС) (протокол N 28 от 13 октября 2005 г.)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6"/>
        <w:gridCol w:w="2844"/>
        <w:gridCol w:w="4589"/>
      </w:tblGrid>
      <w:tr w:rsidR="00864E70" w:rsidTr="00864E70">
        <w:trPr>
          <w:trHeight w:val="15"/>
        </w:trPr>
        <w:tc>
          <w:tcPr>
            <w:tcW w:w="3326" w:type="dxa"/>
            <w:hideMark/>
          </w:tcPr>
          <w:p w:rsidR="00864E70" w:rsidRDefault="00864E70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864E70" w:rsidRDefault="00864E70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64E70" w:rsidRDefault="00864E70">
            <w:pPr>
              <w:rPr>
                <w:sz w:val="2"/>
                <w:szCs w:val="24"/>
              </w:rPr>
            </w:pPr>
          </w:p>
        </w:tc>
      </w:tr>
      <w:tr w:rsidR="00864E70" w:rsidTr="00864E70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864E70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864E70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органа государственного управления строительством</w:t>
            </w:r>
          </w:p>
        </w:tc>
      </w:tr>
      <w:tr w:rsidR="00864E70" w:rsidTr="00864E70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Госстрой</w:t>
            </w:r>
          </w:p>
        </w:tc>
      </w:tr>
      <w:tr w:rsidR="00864E70" w:rsidTr="00864E70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Минстройархитектуры</w:t>
            </w:r>
            <w:proofErr w:type="spellEnd"/>
          </w:p>
        </w:tc>
      </w:tr>
      <w:tr w:rsidR="00864E70" w:rsidTr="00864E70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Казстройкомитет</w:t>
            </w:r>
            <w:proofErr w:type="spellEnd"/>
          </w:p>
        </w:tc>
      </w:tr>
      <w:tr w:rsidR="00864E70" w:rsidTr="00864E70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Государственное Агентство по архитектуре и строительству</w:t>
            </w:r>
          </w:p>
        </w:tc>
      </w:tr>
      <w:tr w:rsidR="00864E70" w:rsidTr="00864E70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Агентство регионального развития</w:t>
            </w:r>
          </w:p>
        </w:tc>
      </w:tr>
      <w:tr w:rsidR="00864E70" w:rsidTr="00864E70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Росстрой</w:t>
            </w:r>
            <w:proofErr w:type="spellEnd"/>
          </w:p>
        </w:tc>
      </w:tr>
    </w:tbl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4 </w:t>
      </w:r>
      <w:r w:rsidRPr="00864E70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26 апреля 2006 г. N 80-ст</w:t>
      </w:r>
      <w:r>
        <w:rPr>
          <w:color w:val="2D2D2D"/>
          <w:sz w:val="15"/>
          <w:szCs w:val="15"/>
        </w:rPr>
        <w:t> межгосударственный стандарт ГОСТ 31311-2005 введен в действие в качестве национального стандарта Российской Федерации с 1 января 2007 г.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ВЗАМЕН </w:t>
      </w:r>
      <w:r w:rsidRPr="00864E70">
        <w:rPr>
          <w:color w:val="2D2D2D"/>
          <w:sz w:val="15"/>
          <w:szCs w:val="15"/>
        </w:rPr>
        <w:t>ГОСТ 8690-94</w:t>
      </w:r>
      <w:r>
        <w:rPr>
          <w:color w:val="2D2D2D"/>
          <w:sz w:val="15"/>
          <w:szCs w:val="15"/>
        </w:rPr>
        <w:t>, </w:t>
      </w:r>
      <w:r w:rsidRPr="00864E70">
        <w:rPr>
          <w:color w:val="2D2D2D"/>
          <w:sz w:val="15"/>
          <w:szCs w:val="15"/>
        </w:rPr>
        <w:t>ГОСТ 20849-94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lastRenderedPageBreak/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  <w:t>Информация об изменениях к настоящему стандарту публикуется в указателе (каталоге)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отопительные приборы - радиаторы и конвекторы, предназначенные для эксплуатации в системах водяного отопления зданий и сооружений различного назначения.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межгосударственные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9.032-74</w:t>
      </w:r>
      <w:r>
        <w:rPr>
          <w:color w:val="2D2D2D"/>
          <w:sz w:val="15"/>
          <w:szCs w:val="15"/>
        </w:rPr>
        <w:t> Единая система защиты от коррозии и старения. Покрытия лакокрасочные. Группы, технические требования и обозначения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380-94</w:t>
      </w:r>
      <w:r>
        <w:rPr>
          <w:color w:val="2D2D2D"/>
          <w:sz w:val="15"/>
          <w:szCs w:val="15"/>
        </w:rPr>
        <w:t> Сталь углеродистая обыкновенного качества. Марки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1050-88</w:t>
      </w:r>
      <w:r>
        <w:rPr>
          <w:color w:val="2D2D2D"/>
          <w:sz w:val="15"/>
          <w:szCs w:val="15"/>
        </w:rPr>
        <w:t> 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1215-79</w:t>
      </w:r>
      <w:r>
        <w:rPr>
          <w:color w:val="2D2D2D"/>
          <w:sz w:val="15"/>
          <w:szCs w:val="15"/>
        </w:rPr>
        <w:t> Отливки из ковкого чугуна.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1412-85</w:t>
      </w:r>
      <w:r>
        <w:rPr>
          <w:color w:val="2D2D2D"/>
          <w:sz w:val="15"/>
          <w:szCs w:val="15"/>
        </w:rPr>
        <w:t> Чугун с пластинчатым графитом для отливок. Марки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2789-73</w:t>
      </w:r>
      <w:r>
        <w:rPr>
          <w:color w:val="2D2D2D"/>
          <w:sz w:val="15"/>
          <w:szCs w:val="15"/>
        </w:rPr>
        <w:t> Шероховатость поверхности. Параметры и характеристики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3262-75</w:t>
      </w:r>
      <w:r>
        <w:rPr>
          <w:color w:val="2D2D2D"/>
          <w:sz w:val="15"/>
          <w:szCs w:val="15"/>
        </w:rPr>
        <w:t xml:space="preserve"> Трубы стальные </w:t>
      </w:r>
      <w:proofErr w:type="spellStart"/>
      <w:r>
        <w:rPr>
          <w:color w:val="2D2D2D"/>
          <w:sz w:val="15"/>
          <w:szCs w:val="15"/>
        </w:rPr>
        <w:t>водогазопроводные</w:t>
      </w:r>
      <w:proofErr w:type="spellEnd"/>
      <w:r>
        <w:rPr>
          <w:color w:val="2D2D2D"/>
          <w:sz w:val="15"/>
          <w:szCs w:val="15"/>
        </w:rPr>
        <w:t>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6357-81</w:t>
      </w:r>
      <w:r>
        <w:rPr>
          <w:color w:val="2D2D2D"/>
          <w:sz w:val="15"/>
          <w:szCs w:val="15"/>
        </w:rPr>
        <w:t> Основные нормы взаимозаменяемости. Резьба трубная цилиндрическая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7293-85</w:t>
      </w:r>
      <w:r>
        <w:rPr>
          <w:color w:val="2D2D2D"/>
          <w:sz w:val="15"/>
          <w:szCs w:val="15"/>
        </w:rPr>
        <w:t> Чугун с шаровидным графитом для отливок. Марки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8617-81</w: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Профили</w:t>
      </w:r>
      <w:proofErr w:type="gramEnd"/>
      <w:r>
        <w:rPr>
          <w:color w:val="2D2D2D"/>
          <w:sz w:val="15"/>
          <w:szCs w:val="15"/>
        </w:rPr>
        <w:t xml:space="preserve"> прессованные из алюминия и алюминиевых сплавов.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8734-75</w:t>
      </w:r>
      <w:r>
        <w:rPr>
          <w:color w:val="2D2D2D"/>
          <w:sz w:val="15"/>
          <w:szCs w:val="15"/>
        </w:rPr>
        <w:t> Трубы стальные бесшовные холоднодеформированные. Сортамент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9045-93</w:t>
      </w:r>
      <w:r>
        <w:rPr>
          <w:color w:val="2D2D2D"/>
          <w:sz w:val="15"/>
          <w:szCs w:val="15"/>
        </w:rPr>
        <w:t> Прокат тонколистовой холоднокатаный из низкоуглеродистой качественной стали для холодной штамповки.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9150-2002</w:t>
      </w:r>
      <w:r>
        <w:rPr>
          <w:color w:val="2D2D2D"/>
          <w:sz w:val="15"/>
          <w:szCs w:val="15"/>
        </w:rPr>
        <w:t> Основные нормы взаимозаменяемости. Резьба метрическая. Профиль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10705-80</w:t>
      </w:r>
      <w:r>
        <w:rPr>
          <w:color w:val="2D2D2D"/>
          <w:sz w:val="15"/>
          <w:szCs w:val="15"/>
        </w:rPr>
        <w:t> Трубы стальные электросварные.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10706-76</w:t>
      </w:r>
      <w:r>
        <w:rPr>
          <w:color w:val="2D2D2D"/>
          <w:sz w:val="15"/>
          <w:szCs w:val="15"/>
        </w:rPr>
        <w:t xml:space="preserve"> Трубы стальные электросварные </w:t>
      </w:r>
      <w:proofErr w:type="spellStart"/>
      <w:r>
        <w:rPr>
          <w:color w:val="2D2D2D"/>
          <w:sz w:val="15"/>
          <w:szCs w:val="15"/>
        </w:rPr>
        <w:t>прямошовные</w:t>
      </w:r>
      <w:proofErr w:type="spellEnd"/>
      <w:r>
        <w:rPr>
          <w:color w:val="2D2D2D"/>
          <w:sz w:val="15"/>
          <w:szCs w:val="15"/>
        </w:rPr>
        <w:t>.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> Маркировка грузов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15527-70</w:t>
      </w:r>
      <w:r>
        <w:rPr>
          <w:color w:val="2D2D2D"/>
          <w:sz w:val="15"/>
          <w:szCs w:val="15"/>
        </w:rPr>
        <w:t> Сплавы медно-цинковые (латуни), обрабатываемые давлением. Марки</w:t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864E70">
        <w:rPr>
          <w:color w:val="2D2D2D"/>
          <w:sz w:val="15"/>
          <w:szCs w:val="15"/>
        </w:rPr>
        <w:t>ГОСТ 15846-2002</w:t>
      </w:r>
      <w:r>
        <w:rPr>
          <w:color w:val="2D2D2D"/>
          <w:sz w:val="15"/>
          <w:szCs w:val="15"/>
        </w:rPr>
        <w:t> 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16093-2004</w:t>
      </w:r>
      <w:r>
        <w:rPr>
          <w:color w:val="2D2D2D"/>
          <w:sz w:val="15"/>
          <w:szCs w:val="15"/>
        </w:rPr>
        <w:t> (ИСО 965-1:1998, ИСО 965-3:1998) Основные нормы взаимозаменяемости. Резьба метрическая. Допуски. Посадки с зазором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16523-97</w:t>
      </w:r>
      <w:r>
        <w:rPr>
          <w:color w:val="2D2D2D"/>
          <w:sz w:val="15"/>
          <w:szCs w:val="15"/>
        </w:rPr>
        <w:t> Прокат тонколистовой из углеродистой стали качественной и обыкновенного качества общего назначения.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lastRenderedPageBreak/>
        <w:t>ГОСТ 19904-90</w:t>
      </w:r>
      <w:r>
        <w:rPr>
          <w:color w:val="2D2D2D"/>
          <w:sz w:val="15"/>
          <w:szCs w:val="15"/>
        </w:rPr>
        <w:t> Прокат листовой холоднокатаный. Сортамент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21650-76</w:t>
      </w:r>
      <w:r>
        <w:rPr>
          <w:color w:val="2D2D2D"/>
          <w:sz w:val="15"/>
          <w:szCs w:val="15"/>
        </w:rPr>
        <w:t> Средства скрепления тарно-штучных грузов в транспортных пакетах.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22235-76</w:t>
      </w:r>
      <w:r>
        <w:rPr>
          <w:color w:val="2D2D2D"/>
          <w:sz w:val="15"/>
          <w:szCs w:val="15"/>
        </w:rPr>
        <w:t> 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23170-78</w:t>
      </w:r>
      <w:r>
        <w:rPr>
          <w:color w:val="2D2D2D"/>
          <w:sz w:val="15"/>
          <w:szCs w:val="15"/>
        </w:rPr>
        <w:t> Упаковка для изделий машиностроения.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23343-78</w:t>
      </w:r>
      <w:r>
        <w:rPr>
          <w:color w:val="2D2D2D"/>
          <w:sz w:val="15"/>
          <w:szCs w:val="15"/>
        </w:rPr>
        <w:t> Грунтовка ГФ-0119.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24597-81</w:t>
      </w:r>
      <w:r>
        <w:rPr>
          <w:color w:val="2D2D2D"/>
          <w:sz w:val="15"/>
          <w:szCs w:val="15"/>
        </w:rPr>
        <w:t> Пакеты тарно-штучных грузов. Основные параметры и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24705-2004</w:t>
      </w:r>
      <w:r>
        <w:rPr>
          <w:color w:val="2D2D2D"/>
          <w:sz w:val="15"/>
          <w:szCs w:val="15"/>
        </w:rPr>
        <w:t> (ИСО 724:1993) Основные нормы взаимозаменяемости. Резьба метрическая. Основные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25129-82</w:t>
      </w:r>
      <w:r>
        <w:rPr>
          <w:color w:val="2D2D2D"/>
          <w:sz w:val="15"/>
          <w:szCs w:val="15"/>
        </w:rPr>
        <w:t> Грунтовка ГФ-021.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25346-89</w:t>
      </w:r>
      <w:r>
        <w:rPr>
          <w:color w:val="2D2D2D"/>
          <w:sz w:val="15"/>
          <w:szCs w:val="15"/>
        </w:rPr>
        <w:t> Основные нормы взаимозаменяемости. ЕСДП. Общие положения, ряды допусков и основных отклонений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26598-85</w:t>
      </w:r>
      <w:r>
        <w:rPr>
          <w:color w:val="2D2D2D"/>
          <w:sz w:val="15"/>
          <w:szCs w:val="15"/>
        </w:rPr>
        <w:t> Контейнеры и средства пакетирования в строительстве.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4E70">
        <w:rPr>
          <w:color w:val="2D2D2D"/>
          <w:sz w:val="15"/>
          <w:szCs w:val="15"/>
        </w:rPr>
        <w:t>ГОСТ 26645-85</w:t>
      </w:r>
      <w:r>
        <w:rPr>
          <w:color w:val="2D2D2D"/>
          <w:sz w:val="15"/>
          <w:szCs w:val="15"/>
        </w:rPr>
        <w:t> Отливки из металлов и сплавов. Допуски размеров, массы и припуски на механическую обработку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применены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отопительный прибор:</w:t>
      </w:r>
      <w:r>
        <w:rPr>
          <w:color w:val="2D2D2D"/>
          <w:sz w:val="15"/>
          <w:szCs w:val="15"/>
        </w:rPr>
        <w:t> Устройство для обогрева помещения путем передачи теплоты от теплоносителя (вода, пар), поступающего от источника теплоты, в окружающую среду.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r>
        <w:rPr>
          <w:b/>
          <w:bCs/>
          <w:color w:val="2D2D2D"/>
          <w:sz w:val="15"/>
          <w:szCs w:val="15"/>
        </w:rPr>
        <w:t>радиатор:</w:t>
      </w:r>
      <w:r>
        <w:rPr>
          <w:color w:val="2D2D2D"/>
          <w:sz w:val="15"/>
          <w:szCs w:val="15"/>
        </w:rPr>
        <w:t> Отопительный прибор, отдающий теплоту путем конвекции и радиации.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r>
        <w:rPr>
          <w:b/>
          <w:bCs/>
          <w:color w:val="2D2D2D"/>
          <w:sz w:val="15"/>
          <w:szCs w:val="15"/>
        </w:rPr>
        <w:t>конвектор:</w:t>
      </w:r>
      <w:r>
        <w:rPr>
          <w:color w:val="2D2D2D"/>
          <w:sz w:val="15"/>
          <w:szCs w:val="15"/>
        </w:rPr>
        <w:t> Отопительный прибор, отдающий теплоту преимущественно за счет свободной конвекции.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Конвектор, как правило, состоит из нагревательного элемента и кожуха, образующего </w:t>
      </w:r>
      <w:proofErr w:type="spellStart"/>
      <w:r>
        <w:rPr>
          <w:color w:val="2D2D2D"/>
          <w:sz w:val="15"/>
          <w:szCs w:val="15"/>
        </w:rPr>
        <w:t>необогреваемый</w:t>
      </w:r>
      <w:proofErr w:type="spellEnd"/>
      <w:r>
        <w:rPr>
          <w:color w:val="2D2D2D"/>
          <w:sz w:val="15"/>
          <w:szCs w:val="15"/>
        </w:rPr>
        <w:t xml:space="preserve"> канал для естественной конвекции.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3.4 </w:t>
      </w:r>
      <w:proofErr w:type="spellStart"/>
      <w:r>
        <w:rPr>
          <w:b/>
          <w:bCs/>
          <w:color w:val="2D2D2D"/>
          <w:sz w:val="15"/>
          <w:szCs w:val="15"/>
        </w:rPr>
        <w:t>полотенцесушитель</w:t>
      </w:r>
      <w:proofErr w:type="spellEnd"/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Отопительный прибор (трубчатый радиатор), предназначенный для обогрева помещений.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3.5 </w:t>
      </w:r>
      <w:r>
        <w:rPr>
          <w:b/>
          <w:bCs/>
          <w:color w:val="2D2D2D"/>
          <w:sz w:val="15"/>
          <w:szCs w:val="15"/>
        </w:rPr>
        <w:t>номинальный тепловой поток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9" type="#_x0000_t75" alt="ГОСТ 31311-2005 Приборы отопительные. Общие технические условия" style="width:24.2pt;height:18.8pt"/>
        </w:pict>
      </w:r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Тепловой поток, определяемый при нормальных (нормативных) условиях: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температурном напоре </w:t>
      </w:r>
      <w:r>
        <w:rPr>
          <w:color w:val="2D2D2D"/>
          <w:sz w:val="15"/>
          <w:szCs w:val="15"/>
        </w:rPr>
        <w:pict>
          <v:shape id="_x0000_i1470" type="#_x0000_t75" alt="ГОСТ 31311-2005 Приборы отопительные. Общие технические условия" style="width:29pt;height:12.9pt"/>
        </w:pict>
      </w:r>
      <w:r>
        <w:rPr>
          <w:color w:val="2D2D2D"/>
          <w:sz w:val="15"/>
          <w:szCs w:val="15"/>
        </w:rPr>
        <w:t>70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расходе теплоносителя через отопительный прибор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7200" cy="238760"/>
            <wp:effectExtent l="19050" t="0" r="0" b="0"/>
            <wp:docPr id="447" name="Рисунок 447" descr="ГОСТ 31311-2005 Приборы отопитель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ГОСТ 31311-2005 Приборы отопитель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0,1 кг/с (360 кг/ч);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стандартном (нормальном) атмосферном давлении </w:t>
      </w:r>
      <w:r>
        <w:rPr>
          <w:color w:val="2D2D2D"/>
          <w:sz w:val="15"/>
          <w:szCs w:val="15"/>
        </w:rPr>
        <w:pict>
          <v:shape id="_x0000_i1472" type="#_x0000_t75" alt="ГОСТ 31311-2005 Приборы отопительные. Общие технические условия" style="width:22.05pt;height:12.9pt"/>
        </w:pict>
      </w:r>
      <w:r>
        <w:rPr>
          <w:color w:val="2D2D2D"/>
          <w:sz w:val="15"/>
          <w:szCs w:val="15"/>
        </w:rPr>
        <w:t xml:space="preserve">1013,3 гПа (760 мм </w:t>
      </w:r>
      <w:proofErr w:type="spellStart"/>
      <w:r>
        <w:rPr>
          <w:color w:val="2D2D2D"/>
          <w:sz w:val="15"/>
          <w:szCs w:val="15"/>
        </w:rPr>
        <w:t>рт.ст</w:t>
      </w:r>
      <w:proofErr w:type="spellEnd"/>
      <w:r>
        <w:rPr>
          <w:color w:val="2D2D2D"/>
          <w:sz w:val="15"/>
          <w:szCs w:val="15"/>
        </w:rPr>
        <w:t>.);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движении теплоносителя в отопительном приборе по схеме "</w:t>
      </w:r>
      <w:proofErr w:type="spellStart"/>
      <w:r>
        <w:rPr>
          <w:color w:val="2D2D2D"/>
          <w:sz w:val="15"/>
          <w:szCs w:val="15"/>
        </w:rPr>
        <w:t>сверху-вниз</w:t>
      </w:r>
      <w:proofErr w:type="spellEnd"/>
      <w:r>
        <w:rPr>
          <w:color w:val="2D2D2D"/>
          <w:sz w:val="15"/>
          <w:szCs w:val="15"/>
        </w:rPr>
        <w:t>".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3.6 </w:t>
      </w:r>
      <w:r>
        <w:rPr>
          <w:b/>
          <w:bCs/>
          <w:color w:val="2D2D2D"/>
          <w:sz w:val="15"/>
          <w:szCs w:val="15"/>
        </w:rPr>
        <w:t>температурный напор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473" type="#_x0000_t75" alt="ГОСТ 31311-2005 Приборы отопительные. Общие технические условия" style="width:18.8pt;height:12.9pt"/>
        </w:pict>
      </w:r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Разность между средней температурой воды и расчетной температурой воздуха в помещении, °С.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3.7 </w:t>
      </w:r>
      <w:r>
        <w:rPr>
          <w:b/>
          <w:bCs/>
          <w:color w:val="2D2D2D"/>
          <w:sz w:val="15"/>
          <w:szCs w:val="15"/>
        </w:rPr>
        <w:t>расход теплоносителя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474" type="#_x0000_t75" alt="ГОСТ 31311-2005 Приборы отопительные. Общие технические условия" style="width:24.7pt;height:18.8pt"/>
        </w:pict>
      </w:r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Количество воды, протекающее за единицу времени через отопительный прибор, кг/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3.8 </w:t>
      </w:r>
      <w:r>
        <w:rPr>
          <w:b/>
          <w:bCs/>
          <w:color w:val="2D2D2D"/>
          <w:sz w:val="15"/>
          <w:szCs w:val="15"/>
        </w:rPr>
        <w:t>паспортные испытания:</w:t>
      </w:r>
      <w:r>
        <w:rPr>
          <w:color w:val="2D2D2D"/>
          <w:sz w:val="15"/>
          <w:szCs w:val="15"/>
        </w:rPr>
        <w:t> Испытания, по результатам которых устанавливают номинальные показатели отопительного прибора, подлежащие включению в конструкторскую документацию, в том числе эксплуатационные документы, а также каталоги, проспекты и др. информационные издания 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Основные виды</w:t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 Отопительные приборы изготавливают следующих видов: стальные, чугунные, алюминиевые и биметаллические секционные радиаторы, канальные радиаторы, трубчатые отопительные приборы (в т.ч. </w:t>
      </w:r>
      <w:proofErr w:type="spellStart"/>
      <w:r>
        <w:rPr>
          <w:color w:val="2D2D2D"/>
          <w:sz w:val="15"/>
          <w:szCs w:val="15"/>
        </w:rPr>
        <w:t>полотенцесушители</w:t>
      </w:r>
      <w:proofErr w:type="spellEnd"/>
      <w:r>
        <w:rPr>
          <w:color w:val="2D2D2D"/>
          <w:sz w:val="15"/>
          <w:szCs w:val="15"/>
        </w:rPr>
        <w:t>) и конвекторы.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конструктивному исполнению радиаторы подразделяют на: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секционные и блочные из чугуна, алюминия, стали, биметаллические;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колончатые из стали, алюминия или других цветных металлов;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панельные из стали.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Конвекторы могут быть с кожухом или без кожуха.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 Допускаемые отклонения размеров отопительных приборов должны быть указаны в конструкторской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Технические требования</w:t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Отопительные приборы изготавливают в соответствии с требованиями настоящего стандарта, конструкторской и технологической документации, утвержденными изготовителем.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Отопительные приборы должны быть прочными и герметичными и выдерживать пробное давление воды или воздуха, превышающее не менее чем в 1,5 раза максимальное рабочее давление, но не менее 0,6 МПа.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5.3 Отопительные приборы, собранные с помощью неразборных соединений, неразборные сборочные единицы, находящиеся под давлением теплоносителя, а также секции отопительных приборов должны выдерживать гидравлические испытания на статическую прочность при давлении: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 менее 3,0 максимального рабочего давления - для литых;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 менее 2,5 максимального рабочего давления - для прочих.</w:t>
      </w:r>
      <w:r>
        <w:rPr>
          <w:color w:val="2D2D2D"/>
          <w:sz w:val="15"/>
          <w:szCs w:val="15"/>
        </w:rPr>
        <w:br/>
      </w:r>
      <w:proofErr w:type="gramEnd"/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5.4 Отклонения значения номинального теплового потока отопительного прибора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заявленного изготовителем должны быть в пределах от минус 4% до плюс 5%.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Отопительные приборы должны иметь термостойкое защитно-декоративное покрытие, обеспечивающее их защиту от коррозии. Качество покрытия поверхностей, видимых при эксплуатации отопительных приборов, должно быть не ниже класса IV по </w:t>
      </w:r>
      <w:r w:rsidRPr="00864E70">
        <w:rPr>
          <w:color w:val="2D2D2D"/>
          <w:sz w:val="15"/>
          <w:szCs w:val="15"/>
        </w:rPr>
        <w:t>ГОСТ 9.032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покрытие чугунных отопительных приборов грунтовкой по </w:t>
      </w:r>
      <w:r w:rsidRPr="00864E70">
        <w:rPr>
          <w:color w:val="2D2D2D"/>
          <w:sz w:val="15"/>
          <w:szCs w:val="15"/>
        </w:rPr>
        <w:t>ГОСТ 25129</w:t>
      </w:r>
      <w:r>
        <w:rPr>
          <w:color w:val="2D2D2D"/>
          <w:sz w:val="15"/>
          <w:szCs w:val="15"/>
        </w:rPr>
        <w:t>, </w:t>
      </w:r>
      <w:r w:rsidRPr="00864E70">
        <w:rPr>
          <w:color w:val="2D2D2D"/>
          <w:sz w:val="15"/>
          <w:szCs w:val="15"/>
        </w:rPr>
        <w:t>ГОСТ 23343</w:t>
      </w:r>
      <w:r>
        <w:rPr>
          <w:color w:val="2D2D2D"/>
          <w:sz w:val="15"/>
          <w:szCs w:val="15"/>
        </w:rPr>
        <w:t> или аналогичными материалами; качество покрытия при этом должно быть не ниже класса IV по </w:t>
      </w:r>
      <w:r w:rsidRPr="00864E70">
        <w:rPr>
          <w:color w:val="2D2D2D"/>
          <w:sz w:val="15"/>
          <w:szCs w:val="15"/>
        </w:rPr>
        <w:t>ГОСТ 9.032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Покрытие отопительных приборов должно пройти проверку на соответствие действующим санитарно-эпидемиологическим нормам и правилам.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Поверхности отопительных приборов не должны иметь заусенцев, острых кромок и других дефектов, которые могут травмировать людей.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 Трубные резьбы деталей отопительных приборов должны выполняться по </w:t>
      </w:r>
      <w:r w:rsidRPr="00864E70">
        <w:rPr>
          <w:color w:val="2D2D2D"/>
          <w:sz w:val="15"/>
          <w:szCs w:val="15"/>
        </w:rPr>
        <w:t>ГОСТ 6357</w:t>
      </w:r>
      <w:r>
        <w:rPr>
          <w:color w:val="2D2D2D"/>
          <w:sz w:val="15"/>
          <w:szCs w:val="15"/>
        </w:rPr>
        <w:t>, класса точности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; метрические - по </w:t>
      </w:r>
      <w:r w:rsidRPr="00864E70">
        <w:rPr>
          <w:color w:val="2D2D2D"/>
          <w:sz w:val="15"/>
          <w:szCs w:val="15"/>
        </w:rPr>
        <w:t>ГОСТ 9150</w:t>
      </w:r>
      <w:r>
        <w:rPr>
          <w:color w:val="2D2D2D"/>
          <w:sz w:val="15"/>
          <w:szCs w:val="15"/>
        </w:rPr>
        <w:t> и </w:t>
      </w:r>
      <w:r w:rsidRPr="00864E70">
        <w:rPr>
          <w:color w:val="2D2D2D"/>
          <w:sz w:val="15"/>
          <w:szCs w:val="15"/>
        </w:rPr>
        <w:t>ГОСТ 24705</w:t>
      </w:r>
      <w:r>
        <w:rPr>
          <w:color w:val="2D2D2D"/>
          <w:sz w:val="15"/>
          <w:szCs w:val="15"/>
        </w:rPr>
        <w:t> с допускаемыми отклонениями по </w:t>
      </w:r>
      <w:r w:rsidRPr="00864E70">
        <w:rPr>
          <w:color w:val="2D2D2D"/>
          <w:sz w:val="15"/>
          <w:szCs w:val="15"/>
        </w:rPr>
        <w:t>ГОСТ 16093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5.8 Чугунные радиаторы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отопительных приборов, изготавливаемых способом литья (далее - литые), допускаемые отклонения размеров отливок не должны превышать значений, установленных для отливок класса точности 11 т, а допускаемые отклонения массы - для отливок класса точности 9 по </w:t>
      </w:r>
      <w:r w:rsidRPr="00864E70">
        <w:rPr>
          <w:color w:val="2D2D2D"/>
          <w:sz w:val="15"/>
          <w:szCs w:val="15"/>
        </w:rPr>
        <w:t>ГОСТ 26645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остальных отопительных приборов допускаемые отклонения не должны превышать значений, установленных для квалитета 14 по </w:t>
      </w:r>
      <w:r w:rsidRPr="00864E70">
        <w:rPr>
          <w:color w:val="2D2D2D"/>
          <w:sz w:val="15"/>
          <w:szCs w:val="15"/>
        </w:rPr>
        <w:t>ГОСТ 25346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5.8.2 Дефекты литья на наружной поверхности секций и пробок, в том числе по линии разъема отливок, следы спая, а также исправленные дефекты литья не должны превышать допуски, установленные в конструкторской и технологической документации на радиаторы конкретных типов.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5.8.3 Параметр шероховатости поверхности радиаторов </w:t>
      </w:r>
      <w:r>
        <w:rPr>
          <w:color w:val="2D2D2D"/>
          <w:sz w:val="15"/>
          <w:szCs w:val="15"/>
        </w:rPr>
        <w:pict>
          <v:shape id="_x0000_i1475" type="#_x0000_t75" alt="ГОСТ 31311-2005 Приборы отопительные. Общие технические условия" style="width:17.2pt;height:12.9pt"/>
        </w:pict>
      </w:r>
      <w:r>
        <w:rPr>
          <w:color w:val="2D2D2D"/>
          <w:sz w:val="15"/>
          <w:szCs w:val="15"/>
        </w:rPr>
        <w:t> не должен быть более 630 мкм в соответствии с </w:t>
      </w:r>
      <w:r w:rsidRPr="00864E70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. </w:t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5.8.4 Допускаемое отклонение смещения соединяемых плоскостей секций (одна относительно другой) в верхней части чугунного радиатора не должно превышать 2 мм.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5.8.5 Секции чугунных радиаторов и радиаторные пробки должны отливаться из серого чугуна по </w:t>
      </w:r>
      <w:r w:rsidRPr="00864E70">
        <w:rPr>
          <w:color w:val="2D2D2D"/>
          <w:sz w:val="15"/>
          <w:szCs w:val="15"/>
        </w:rPr>
        <w:t>ГОСТ 1412</w:t>
      </w:r>
      <w:r>
        <w:rPr>
          <w:color w:val="2D2D2D"/>
          <w:sz w:val="15"/>
          <w:szCs w:val="15"/>
        </w:rPr>
        <w:t>, ниппели - из ковкого чугуна по </w:t>
      </w:r>
      <w:r w:rsidRPr="00864E70">
        <w:rPr>
          <w:color w:val="2D2D2D"/>
          <w:sz w:val="15"/>
          <w:szCs w:val="15"/>
        </w:rPr>
        <w:t>ГОСТ 1215</w:t>
      </w:r>
      <w:r>
        <w:rPr>
          <w:color w:val="2D2D2D"/>
          <w:sz w:val="15"/>
          <w:szCs w:val="15"/>
        </w:rPr>
        <w:t> или из высокопрочного чугуна по </w:t>
      </w:r>
      <w:r w:rsidRPr="00864E70">
        <w:rPr>
          <w:color w:val="2D2D2D"/>
          <w:sz w:val="15"/>
          <w:szCs w:val="15"/>
        </w:rPr>
        <w:t>ГОСТ 7293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изготавливать ниппели из углеродистой стали по </w:t>
      </w:r>
      <w:r w:rsidRPr="00864E70">
        <w:rPr>
          <w:color w:val="2D2D2D"/>
          <w:sz w:val="15"/>
          <w:szCs w:val="15"/>
        </w:rPr>
        <w:t>ГОСТ 1050</w:t>
      </w:r>
      <w:r>
        <w:rPr>
          <w:color w:val="2D2D2D"/>
          <w:sz w:val="15"/>
          <w:szCs w:val="15"/>
        </w:rPr>
        <w:t> или </w:t>
      </w:r>
      <w:r w:rsidRPr="00864E70">
        <w:rPr>
          <w:color w:val="2D2D2D"/>
          <w:sz w:val="15"/>
          <w:szCs w:val="15"/>
        </w:rPr>
        <w:t>ГОСТ 380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5.9 Стальные радиаторы (радиаторы, изготовленные из листовой или рулонной стали)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Стенки стальных радиаторов, соприкасающиеся с водой, не должны иметь следов коррозии и должны быть изготовлены из низкоуглеродистых стальных листов или ленты по </w:t>
      </w:r>
      <w:r w:rsidRPr="00864E70">
        <w:rPr>
          <w:color w:val="2D2D2D"/>
          <w:sz w:val="15"/>
          <w:szCs w:val="15"/>
        </w:rPr>
        <w:t>ГОСТ 9045</w:t>
      </w:r>
      <w:r>
        <w:rPr>
          <w:color w:val="2D2D2D"/>
          <w:sz w:val="15"/>
          <w:szCs w:val="15"/>
        </w:rPr>
        <w:t>, </w:t>
      </w:r>
      <w:r w:rsidRPr="00864E70">
        <w:rPr>
          <w:color w:val="2D2D2D"/>
          <w:sz w:val="15"/>
          <w:szCs w:val="15"/>
        </w:rPr>
        <w:t>ГОСТ 16523</w:t>
      </w:r>
      <w:r>
        <w:rPr>
          <w:color w:val="2D2D2D"/>
          <w:sz w:val="15"/>
          <w:szCs w:val="15"/>
        </w:rPr>
        <w:t>, </w:t>
      </w:r>
      <w:r w:rsidRPr="00864E70">
        <w:rPr>
          <w:color w:val="2D2D2D"/>
          <w:sz w:val="15"/>
          <w:szCs w:val="15"/>
        </w:rPr>
        <w:t>ГОСТ 19904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Толщина стенки радиатора, соприкасающейся с водой, должна быть не менее 1,2 мм.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 Литые алюминиевые радиаторы должны изготавливаться из сплавов алюминия, обеспечивающих требуемые технологические и конструктивные параметры отливок. Толщина стенки, соприкасающейся с водой, должна быть не менее 1,5 мм.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5.11 Алюминиевые радиаторы из прессованного профиля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Алюминиевые радиаторы должны изготавливаться из алюминиевого прессованного профиля по </w:t>
      </w:r>
      <w:r w:rsidRPr="00864E70">
        <w:rPr>
          <w:color w:val="2D2D2D"/>
          <w:sz w:val="15"/>
          <w:szCs w:val="15"/>
        </w:rPr>
        <w:t>ГОСТ 8617</w:t>
      </w:r>
      <w:r>
        <w:rPr>
          <w:color w:val="2D2D2D"/>
          <w:sz w:val="15"/>
          <w:szCs w:val="15"/>
        </w:rPr>
        <w:t>. Толщина стенки алюминиевого радиатора, соприкасающейся с водой, должна быть не менее 1,5 мм.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5.12 Трубчатые радиаторы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Трубчатые радиаторы, включая </w:t>
      </w:r>
      <w:proofErr w:type="spellStart"/>
      <w:r>
        <w:rPr>
          <w:color w:val="2D2D2D"/>
          <w:sz w:val="15"/>
          <w:szCs w:val="15"/>
        </w:rPr>
        <w:t>полотенцесушители</w:t>
      </w:r>
      <w:proofErr w:type="spellEnd"/>
      <w:r>
        <w:rPr>
          <w:color w:val="2D2D2D"/>
          <w:sz w:val="15"/>
          <w:szCs w:val="15"/>
        </w:rPr>
        <w:t>, должны изготавливаться из труб по </w:t>
      </w:r>
      <w:r w:rsidRPr="00864E70">
        <w:rPr>
          <w:color w:val="2D2D2D"/>
          <w:sz w:val="15"/>
          <w:szCs w:val="15"/>
        </w:rPr>
        <w:t>ГОСТ 3262</w:t>
      </w:r>
      <w:r>
        <w:rPr>
          <w:color w:val="2D2D2D"/>
          <w:sz w:val="15"/>
          <w:szCs w:val="15"/>
        </w:rPr>
        <w:t>, </w:t>
      </w:r>
      <w:r w:rsidRPr="00864E70">
        <w:rPr>
          <w:color w:val="2D2D2D"/>
          <w:sz w:val="15"/>
          <w:szCs w:val="15"/>
        </w:rPr>
        <w:t>ГОСТ 8734</w:t>
      </w:r>
      <w:r>
        <w:rPr>
          <w:color w:val="2D2D2D"/>
          <w:sz w:val="15"/>
          <w:szCs w:val="15"/>
        </w:rPr>
        <w:t>, </w:t>
      </w:r>
      <w:r w:rsidRPr="00864E70">
        <w:rPr>
          <w:color w:val="2D2D2D"/>
          <w:sz w:val="15"/>
          <w:szCs w:val="15"/>
        </w:rPr>
        <w:t>ГОСТ 10705</w:t>
      </w:r>
      <w:r>
        <w:rPr>
          <w:color w:val="2D2D2D"/>
          <w:sz w:val="15"/>
          <w:szCs w:val="15"/>
        </w:rPr>
        <w:t>, </w:t>
      </w:r>
      <w:r w:rsidRPr="00864E70">
        <w:rPr>
          <w:color w:val="2D2D2D"/>
          <w:sz w:val="15"/>
          <w:szCs w:val="15"/>
        </w:rPr>
        <w:t>ГОСТ 10706</w:t>
      </w:r>
      <w:r>
        <w:rPr>
          <w:color w:val="2D2D2D"/>
          <w:sz w:val="15"/>
          <w:szCs w:val="15"/>
        </w:rPr>
        <w:t>. Толщина стенки труб должна быть не менее 1,25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Полотенцесушители</w:t>
      </w:r>
      <w:proofErr w:type="spellEnd"/>
      <w:r>
        <w:rPr>
          <w:color w:val="2D2D2D"/>
          <w:sz w:val="15"/>
          <w:szCs w:val="15"/>
        </w:rPr>
        <w:t>, предназначенные для установки в системах горячего водоснабжения зданий, допускается изготавливать из углеродистой стали с толщиной стенки не менее 3 мм, из медно-цинковых сплавов (латуни) по </w:t>
      </w:r>
      <w:r w:rsidRPr="00864E70">
        <w:rPr>
          <w:color w:val="2D2D2D"/>
          <w:sz w:val="15"/>
          <w:szCs w:val="15"/>
        </w:rPr>
        <w:t>ГОСТ 15527</w:t>
      </w:r>
      <w:r>
        <w:rPr>
          <w:color w:val="2D2D2D"/>
          <w:sz w:val="15"/>
          <w:szCs w:val="15"/>
        </w:rPr>
        <w:t> с антикоррозийными свойствами или из нержавеющей стали.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5.13 Конвекторы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5.13.1 Конструкция конвекторов всех типов должна обеспечивать возможность доступа к нагревательным элементам для их очистки в процессе эксплуатации.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5.13.2 Конвекторы с воздушной регулирующей заслонкой (клапаном) должны обеспечивать регулирование теплового потока не менее 50% номинального.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5.13.3 </w:t>
      </w:r>
      <w:proofErr w:type="spellStart"/>
      <w:r>
        <w:rPr>
          <w:color w:val="2D2D2D"/>
          <w:sz w:val="15"/>
          <w:szCs w:val="15"/>
        </w:rPr>
        <w:t>Оребрение</w:t>
      </w:r>
      <w:proofErr w:type="spellEnd"/>
      <w:r>
        <w:rPr>
          <w:color w:val="2D2D2D"/>
          <w:sz w:val="15"/>
          <w:szCs w:val="15"/>
        </w:rPr>
        <w:t xml:space="preserve"> труб конвекторов должно иметь плотную посадку.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Оребрение</w:t>
      </w:r>
      <w:proofErr w:type="spellEnd"/>
      <w:r>
        <w:rPr>
          <w:color w:val="2D2D2D"/>
          <w:sz w:val="15"/>
          <w:szCs w:val="15"/>
        </w:rPr>
        <w:t xml:space="preserve"> труб конвекторов должно быть выполнено методом сварки или </w:t>
      </w:r>
      <w:proofErr w:type="spellStart"/>
      <w:r>
        <w:rPr>
          <w:color w:val="2D2D2D"/>
          <w:sz w:val="15"/>
          <w:szCs w:val="15"/>
        </w:rPr>
        <w:t>дорнования</w:t>
      </w:r>
      <w:proofErr w:type="spellEnd"/>
      <w:r>
        <w:rPr>
          <w:color w:val="2D2D2D"/>
          <w:sz w:val="15"/>
          <w:szCs w:val="15"/>
        </w:rPr>
        <w:t>, при этом натяг пластин на трубе должен быть не менее 0,4 и не более 0,6 мм.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5.13.4 Овальность гнутых нагревательных элементов конвекторов из труб не должна превышать 25% диаметра трубы.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5.14 Герметизирующие прокладки, применяемые при изготовлении и монтаже отопительных приборов, следует изготавливать из материалов, обеспечивающих герметичность соединений при температуре теплоносителя выше максимальной рабочей на 10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(+10 °С).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5.15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изготовления отопительных приборов допускается применять материалы, не указанные в настоящем стандарте, если отопительные приборы, изготовленные из этих материалов, соответствуют требованиям настоящего стандарта и имеют характеристики прочности и стабильности качества не ниже установленных настоящим стандартом и нормативными документами на отопительный прибор конкретного вида.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5.16 Климатическое исполнение отопительных приборов - УХЛ, категория размещения - 4.2 по </w:t>
      </w:r>
      <w:r w:rsidRPr="00864E70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5.17 Комплектность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5.17.1 Комплектность при поставке отопительных приборов - согласно документации изготовителя.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5.17.2 Отопительные приборы, отгружаемые потребителю в одной транспортной единице по одному сопроводительному документу, должны сопровождаться паспортом, а также инструкцией (руководством) по монтажу и эксплуатации. Допускается объединять паспорт с инструкцией по монтажу и эксплуатации в один </w:t>
      </w:r>
      <w:r>
        <w:rPr>
          <w:color w:val="2D2D2D"/>
          <w:sz w:val="15"/>
          <w:szCs w:val="15"/>
        </w:rPr>
        <w:lastRenderedPageBreak/>
        <w:t>эксплуатационный документ. При поставке отопительных приборов в торговую сеть паспорт должен быть приложен к каждому изделию.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5.17.3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паспорте на отопительный прибор должны быть указаны: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или товарный знак изготовителя, а также его адрес;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- наименование и обозначение отопительного прибора;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номинальный тепловой поток в киловаттах;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линейные размеры;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масса;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максимальное рабочее давление, при котором допускается эксплуатация отопительного прибора;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максимальная температура воды, при которой отопительный прибор может функционировать;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сведения о приемке отопительного прибора службой технического контроля 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гарантии 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дата выпуска.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5.17.4 Инструкция по монтажу и эксплуатации отопительного прибора должна соответствовать требованиям действующих строительных норм и правил, Правилам технической эксплуатации электрических станций и сетей и Правилам техники безопасности при эксплуатации </w:t>
      </w:r>
      <w:proofErr w:type="spellStart"/>
      <w:r>
        <w:rPr>
          <w:color w:val="2D2D2D"/>
          <w:sz w:val="15"/>
          <w:szCs w:val="15"/>
        </w:rPr>
        <w:t>теплопотребляющих</w:t>
      </w:r>
      <w:proofErr w:type="spellEnd"/>
      <w:r>
        <w:rPr>
          <w:color w:val="2D2D2D"/>
          <w:sz w:val="15"/>
          <w:szCs w:val="15"/>
        </w:rPr>
        <w:t xml:space="preserve"> установок и тепловых сетей потребителей и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указания по установке приборов в помещениях (расстояние от пола, окон, стен и т.п.);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указания по порядку удаления упаковки и монтажа частей отопительного прибора;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рекомендации по установке запорно-регулирующей и воздухоотводящей арматуры;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сведения о системах отопления, для которых предназначен отопительный прибор;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рекомендации по материалам и качеству трубопроводов для подвода теплоносителя в отопительный прибор;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сведения об ограничениях условий эксплуатации (при необходимости);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требования к качеству теплоносителя (воды);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сведения о расчете теплового потока при условиях, отличных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нормальных (нормативных).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5.17.5 Эксплуатационные документы должны быть на языке страны назначения.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5.18 Маркировка и упаковка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5.18.1 Отопительные приборы должны иметь следующую маркировку: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изготовителя или его торговую марку;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 отопительного прибора согласно документации 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боковой поверхности литых секций радиаторов должны быть указаны наименование или торговый знак изготовителя и две последние цифры года выпуска.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5.18.2 Отопительные приборы следует упаковывать в </w:t>
      </w:r>
      <w:proofErr w:type="spellStart"/>
      <w:r>
        <w:rPr>
          <w:color w:val="2D2D2D"/>
          <w:sz w:val="15"/>
          <w:szCs w:val="15"/>
        </w:rPr>
        <w:t>пакетирущие</w:t>
      </w:r>
      <w:proofErr w:type="spellEnd"/>
      <w:r>
        <w:rPr>
          <w:color w:val="2D2D2D"/>
          <w:sz w:val="15"/>
          <w:szCs w:val="15"/>
        </w:rPr>
        <w:t xml:space="preserve"> кассеты в соответствии с </w:t>
      </w:r>
      <w:r w:rsidRPr="00864E70">
        <w:rPr>
          <w:color w:val="2D2D2D"/>
          <w:sz w:val="15"/>
          <w:szCs w:val="15"/>
        </w:rPr>
        <w:t>ГОСТ 26598</w:t>
      </w:r>
      <w:r>
        <w:rPr>
          <w:color w:val="2D2D2D"/>
          <w:sz w:val="15"/>
          <w:szCs w:val="15"/>
        </w:rPr>
        <w:t> или в транспортные пакеты по </w:t>
      </w:r>
      <w:r w:rsidRPr="00864E70">
        <w:rPr>
          <w:color w:val="2D2D2D"/>
          <w:sz w:val="15"/>
          <w:szCs w:val="15"/>
        </w:rPr>
        <w:t>ГОСТ 24597</w:t>
      </w:r>
      <w:r>
        <w:rPr>
          <w:color w:val="2D2D2D"/>
          <w:sz w:val="15"/>
          <w:szCs w:val="15"/>
        </w:rPr>
        <w:t> и </w:t>
      </w:r>
      <w:r w:rsidRPr="00864E70">
        <w:rPr>
          <w:color w:val="2D2D2D"/>
          <w:sz w:val="15"/>
          <w:szCs w:val="15"/>
        </w:rPr>
        <w:t>ГОСТ 21650</w:t>
      </w:r>
      <w:r>
        <w:rPr>
          <w:color w:val="2D2D2D"/>
          <w:sz w:val="15"/>
          <w:szCs w:val="15"/>
        </w:rPr>
        <w:t>. Допускается использование одноразовых и многоразовых средств пакетирования, а также универсальных контейнеров при условии защиты отопительных приборов от атмосферных осадков.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Транспортная упаковка должна позволять идентифицировать продукцию.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6 Требования безопасности и охраны окружающей среды</w:t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Защитно-декоративное покрытие отопительных приборов должно быть безопасным для потребителей - не выделять вредных веще</w:t>
      </w:r>
      <w:proofErr w:type="gramStart"/>
      <w:r>
        <w:rPr>
          <w:color w:val="2D2D2D"/>
          <w:sz w:val="15"/>
          <w:szCs w:val="15"/>
        </w:rPr>
        <w:t>ств пр</w:t>
      </w:r>
      <w:proofErr w:type="gramEnd"/>
      <w:r>
        <w:rPr>
          <w:color w:val="2D2D2D"/>
          <w:sz w:val="15"/>
          <w:szCs w:val="15"/>
        </w:rPr>
        <w:t>и работе отопительных приборов.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 Упаковка отопительных приборов должна обеспечивать возможность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и безопасного перемещения их с помощью подъемно-транспортных устройств и приспособлений.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 Эксплуатация отопительных приборов при давлениях и температурах выше указанных в паспорте и настоящем стандарте не допускается.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выпуске воздуха из алюминиевых радиаторов не допускается подносить к воздуховыпускному крану открытое пламя.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 Использование отопительных приборов в качестве токоведущих и заземляющих устройств категорически запрещается.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 Требования по утилизации всех видов отопительных приборов не устанавливаются.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Правила приемки</w:t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 Отопительные приборы принимают партиями. В состав партии входят отопительные приборы одной модели. Объем партии устанавливают в технической документации на отопительные приборы конкретных моделей, но не </w:t>
      </w:r>
      <w:proofErr w:type="gramStart"/>
      <w:r>
        <w:rPr>
          <w:color w:val="2D2D2D"/>
          <w:sz w:val="15"/>
          <w:szCs w:val="15"/>
        </w:rPr>
        <w:t>более суточной</w:t>
      </w:r>
      <w:proofErr w:type="gramEnd"/>
      <w:r>
        <w:rPr>
          <w:color w:val="2D2D2D"/>
          <w:sz w:val="15"/>
          <w:szCs w:val="15"/>
        </w:rPr>
        <w:t xml:space="preserve"> выработки.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проверки соответствия отопительных приборов требованиям настоящего стандарта проводят приемосдаточные, периодические и типовые испытания, а в случае сертификации - сертификационные испытания.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приемосдаточных испытаниях каждый отопительный прибор проверяют на соответствие требованиям 5.2, 5.5, 5.6, 5.8.1. При проверке на соответствие требованиям 5.4, 5.7, 5.8.1 от партии отбирают 0,5% отопительных приборов, но не менее 5 шт.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обнаружении несоответствия какого-либо из показателей требованиям настоящего стандарта проводят повторную проверку по этому показателю на удвоенном числе отопительных приборов, отобранных из той же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неудовлетворительных результатов повторной проверки партия приемке не подлежит, при этом допускается поштучная приемка отопительных приборов.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 Периодические испытания на соответствие требованиям 5.3 проводят не реже одного раза в год не менее чем на трех отопительных приборах (образцах).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 Типовые испытания проводят для оценки эффективности и целесообразности изменений, вносимых в конструкцию отопительных приборов или в технологию их изготовления, которые могут повлиять на их технические и эксплуатационные характеристики.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Необходимость проведения типовых испытаний определяет изготовитель совместно с разработчиком изделия и испытательной организацией (подразделением).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Программу типовых испытаний разрабатывает испытательная организация совместно с разработчиком изделия и изготовителем с учетом предлагаемых изменений конструкции и технологии изготовления отопительных приборов.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 Сертификационные испытания проводят при сертификации продукции в объеме требований настоящего стандарта.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7.7 Отопительные приборы, подвергавшиеся периодическим, типовым и сертификационным испытаниям, поставке потребителю не подлежат.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Методы испытаний</w:t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 Внешний вид, качество поверхности и маркировку (5.6, 5.8.1, 5.18) проверяют визуально без применения увеличительных приборов при естественном или искусственном освещении при освещенности не менее 200 лк.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 Размеры проверяют универсальным измерительным инструментом и приборами, контроль резьбы проводят резьбовыми калибрами.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 Номинальный тепловой поток и другие эксплуатационные показатели определяют по методике,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8.4 Прочность и герметичность приборов (5.2) проверяют при гидравлических испытаниях водой температурой (20±15) °С или воздухом при погружении прибора в емкость, заполненную водой. Испытания чугунных радиаторов на прочность проводят водой.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Испытания проводят на стенде, аттестованном в установленном порядке, в течение времени, необходимого для выявления дефектов, но не менее 30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при</w:t>
      </w:r>
      <w:proofErr w:type="gramEnd"/>
      <w:r>
        <w:rPr>
          <w:color w:val="2D2D2D"/>
          <w:sz w:val="15"/>
          <w:szCs w:val="15"/>
        </w:rPr>
        <w:t xml:space="preserve"> испытании водой и 5 с - при испытании воздухом. Испытательное давление должно быть не </w:t>
      </w:r>
      <w:proofErr w:type="gramStart"/>
      <w:r>
        <w:rPr>
          <w:color w:val="2D2D2D"/>
          <w:sz w:val="15"/>
          <w:szCs w:val="15"/>
        </w:rPr>
        <w:t>менее указанного</w:t>
      </w:r>
      <w:proofErr w:type="gramEnd"/>
      <w:r>
        <w:rPr>
          <w:color w:val="2D2D2D"/>
          <w:sz w:val="15"/>
          <w:szCs w:val="15"/>
        </w:rPr>
        <w:t xml:space="preserve"> в 5.2 в течение всего времени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испытании водой стенд должен обеспечивать удаление воздуха из полости отопительного прибора.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Верхний предел измерения манометра, применяемого при гидравлических испытаниях, не должен превышать испытательное давление более чем в два раза.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Выдержавшими испытание считают отопительные приборы, на поверхности и в местах соединений которых не будет просачивания воды или пузырьков воздуха в воде при испытании воздухом.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испытания вода из прибора должна быть удалена.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в отопительном приборе при гидравлическом испытании обнаружены дефекты, исправление которых возможно, то после их исправления его подвергают повторному испытанию.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8.5 Статическую прочность (5.3) определяют при гидравлических испытаниях. Верхний предел измерения манометра, применяемого при испытаниях, не должен превышать испытательное давление более чем в два раза.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при повышении давления со скоростью не более 0,5 МПа/мин до предельного давления, установленного в 5.3, разрушения отопительного прибора не произойдет, отопительный прибор (секцию) считают выдержавши</w:t>
      </w:r>
      <w:proofErr w:type="gramStart"/>
      <w:r>
        <w:rPr>
          <w:color w:val="2D2D2D"/>
          <w:sz w:val="15"/>
          <w:szCs w:val="15"/>
        </w:rPr>
        <w:t>м(</w:t>
      </w:r>
      <w:proofErr w:type="gramEnd"/>
      <w:r>
        <w:rPr>
          <w:color w:val="2D2D2D"/>
          <w:sz w:val="15"/>
          <w:szCs w:val="15"/>
        </w:rPr>
        <w:t>ей) испытание.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хотя бы один из отопительных приборов (образцов) не выдержал испытания, то проводят повторное испытание на удвоенном числе образцов. Результаты повторных испытаний считают окончательными.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8.6 Качество покрытия проверяют по </w:t>
      </w:r>
      <w:r w:rsidRPr="00864E70">
        <w:rPr>
          <w:color w:val="2D2D2D"/>
          <w:sz w:val="15"/>
          <w:szCs w:val="15"/>
        </w:rPr>
        <w:t>ГОСТ 9.032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8.7 Шероховатость поверхности отопительного прибора проверяют визуально сравнением с образцами шероховатости или средствами измерений.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Транспортирование и хранение</w:t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Отопительные приборы перевозят всеми видами транспорта в соответствии с правилами перевозки грузов, действующими на транспорте данного вида.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Перевозку по железной дороге осуществляют </w:t>
      </w:r>
      <w:proofErr w:type="spellStart"/>
      <w:r>
        <w:rPr>
          <w:color w:val="2D2D2D"/>
          <w:sz w:val="15"/>
          <w:szCs w:val="15"/>
        </w:rPr>
        <w:t>повагонными</w:t>
      </w:r>
      <w:proofErr w:type="spellEnd"/>
      <w:r>
        <w:rPr>
          <w:color w:val="2D2D2D"/>
          <w:sz w:val="15"/>
          <w:szCs w:val="15"/>
        </w:rPr>
        <w:t xml:space="preserve"> или мелкими отправками транспортными пакетами в вагонах любого вида.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Размещение и крепление в транспортных средствах отопительных приборов, перевозимых по железной дороге, должны соответствовать </w:t>
      </w:r>
      <w:r w:rsidRPr="00864E70">
        <w:rPr>
          <w:color w:val="2D2D2D"/>
          <w:sz w:val="15"/>
          <w:szCs w:val="15"/>
        </w:rPr>
        <w:t>ГОСТ 22235</w:t>
      </w:r>
      <w:r>
        <w:rPr>
          <w:color w:val="2D2D2D"/>
          <w:sz w:val="15"/>
          <w:szCs w:val="15"/>
        </w:rPr>
        <w:t>, Правилам перевозки грузов и техническим условиям погрузки и крепления грузов.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Транспортирование отопительных приборов в части воздействия климатических факторов - по группе Ж2 </w:t>
      </w:r>
      <w:r w:rsidRPr="00864E70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, в части механических факторов - по группе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t> </w:t>
      </w:r>
      <w:r w:rsidRPr="00864E70">
        <w:rPr>
          <w:color w:val="2D2D2D"/>
          <w:sz w:val="15"/>
          <w:szCs w:val="15"/>
        </w:rPr>
        <w:t>ГОСТ 23170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Транспортная маркировка грузовых мест - по </w:t>
      </w:r>
      <w:r w:rsidRPr="00864E70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9.3 Отопительные приборы следует хранить в упакованном виде в закрытом помещении или под навесом, при этом следует обеспечивать их защиту от воздействия влаги и химических веществ, вызывающих коррозию.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хранение упакованных отопительных приборов, защищенных от воздействия атмосферных осадков, на открытых площадках изготовителя сроком не более 10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транспортировании отопительных приборов в районы Крайнего Севера и приравненные к ним местности тара и упаковка должны соответствовать </w:t>
      </w:r>
      <w:r w:rsidRPr="00864E70">
        <w:rPr>
          <w:color w:val="2D2D2D"/>
          <w:sz w:val="15"/>
          <w:szCs w:val="15"/>
        </w:rPr>
        <w:t>ГОСТ 15846</w:t>
      </w:r>
      <w:r>
        <w:rPr>
          <w:color w:val="2D2D2D"/>
          <w:sz w:val="15"/>
          <w:szCs w:val="15"/>
        </w:rPr>
        <w:t> и техническим условиям на тару и упаковку конкретного вида.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Указания по монтажу и эксплуатации</w:t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 Монтаж отопительных приборов должен осуществляться по технологии, обеспечивающей их сохранность и герметичность соединений в соответствии с действующими строительными нормами и правилами и эксплуатационными документами изготовителя.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10.2 Отопительные приборы должны быть постоянно заполнены </w:t>
      </w:r>
      <w:proofErr w:type="gramStart"/>
      <w:r>
        <w:rPr>
          <w:color w:val="2D2D2D"/>
          <w:sz w:val="15"/>
          <w:szCs w:val="15"/>
        </w:rPr>
        <w:t>водой</w:t>
      </w:r>
      <w:proofErr w:type="gramEnd"/>
      <w:r>
        <w:rPr>
          <w:color w:val="2D2D2D"/>
          <w:sz w:val="15"/>
          <w:szCs w:val="15"/>
        </w:rPr>
        <w:t xml:space="preserve"> как в отопительные, так и в </w:t>
      </w:r>
      <w:proofErr w:type="spellStart"/>
      <w:r>
        <w:rPr>
          <w:color w:val="2D2D2D"/>
          <w:sz w:val="15"/>
          <w:szCs w:val="15"/>
        </w:rPr>
        <w:t>межотопительные</w:t>
      </w:r>
      <w:proofErr w:type="spellEnd"/>
      <w:r>
        <w:rPr>
          <w:color w:val="2D2D2D"/>
          <w:sz w:val="15"/>
          <w:szCs w:val="15"/>
        </w:rPr>
        <w:t xml:space="preserve"> периоды. Опорожнение системы отопления допускается только в аварийных случаях на срок, минимально необходимый для устранения аварии, но не более 15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 xml:space="preserve"> в течение года.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10.3 Отопительные приборы после окончания отделочных работ необходимо тщательно очистить от строительного мусора и прочих загрязнений. Отопительные приборы, поставляемые </w:t>
      </w:r>
      <w:proofErr w:type="gramStart"/>
      <w:r>
        <w:rPr>
          <w:color w:val="2D2D2D"/>
          <w:sz w:val="15"/>
          <w:szCs w:val="15"/>
        </w:rPr>
        <w:t>упакованными</w:t>
      </w:r>
      <w:proofErr w:type="gramEnd"/>
      <w:r>
        <w:rPr>
          <w:color w:val="2D2D2D"/>
          <w:sz w:val="15"/>
          <w:szCs w:val="15"/>
        </w:rPr>
        <w:t xml:space="preserve"> в защитную пленку, освобождают от нее после окончания монтажа.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10.4 Отопительные приборы необходимо очищать от пыли перед началом отопительного сезона и через каждые 3-4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работы.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11 Гарантии изготовителя</w:t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11.1 Изготовитель должен гарантировать соответствие отопительных приборов требованиям настоящего стандарта при соблюдении условий транспортирования, хранения, монтажа и эксплуатации.</w:t>
      </w:r>
      <w:r>
        <w:rPr>
          <w:color w:val="2D2D2D"/>
          <w:sz w:val="15"/>
          <w:szCs w:val="15"/>
        </w:rPr>
        <w:br/>
      </w:r>
    </w:p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11.2 Гарантийный срок при соблюдении требований по хранению, транспортированию, монтажу и эксплуатации, предусмотренных настоящим стандартом, - не менее 24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ввода отопительного прибора в эксплуатацию или продажи в пределах гарантийного срока хранения. Гарантийный срок хранения - три года со дня отгрузки.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8"/>
        <w:gridCol w:w="1945"/>
        <w:gridCol w:w="1708"/>
        <w:gridCol w:w="1718"/>
      </w:tblGrid>
      <w:tr w:rsidR="00864E70" w:rsidTr="00864E70">
        <w:trPr>
          <w:trHeight w:val="15"/>
        </w:trPr>
        <w:tc>
          <w:tcPr>
            <w:tcW w:w="6838" w:type="dxa"/>
            <w:hideMark/>
          </w:tcPr>
          <w:p w:rsidR="00864E70" w:rsidRDefault="00864E7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64E70" w:rsidRDefault="00864E7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64E70" w:rsidRDefault="00864E7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64E70" w:rsidRDefault="00864E70">
            <w:pPr>
              <w:rPr>
                <w:sz w:val="2"/>
                <w:szCs w:val="24"/>
              </w:rPr>
            </w:pPr>
          </w:p>
        </w:tc>
      </w:tr>
      <w:tr w:rsidR="00864E70" w:rsidTr="00864E70">
        <w:tc>
          <w:tcPr>
            <w:tcW w:w="683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УДК 697.355:006.354</w:t>
            </w:r>
          </w:p>
          <w:p w:rsidR="00864E70" w:rsidRDefault="00864E7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МКС 91.140.10 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Ж24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49 3000</w:t>
            </w:r>
          </w:p>
        </w:tc>
      </w:tr>
      <w:tr w:rsidR="00864E70" w:rsidTr="00864E70">
        <w:tc>
          <w:tcPr>
            <w:tcW w:w="136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E70" w:rsidRDefault="00864E7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Ключевые слова: приборы отопительные, радиатор, конвектор, система отопления, здания и сооружения </w:t>
            </w:r>
          </w:p>
        </w:tc>
      </w:tr>
    </w:tbl>
    <w:p w:rsidR="00864E70" w:rsidRDefault="00864E70" w:rsidP="00864E7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864E70" w:rsidRDefault="00FC651B" w:rsidP="00864E70">
      <w:pPr>
        <w:rPr>
          <w:szCs w:val="15"/>
        </w:rPr>
      </w:pPr>
    </w:p>
    <w:sectPr w:rsidR="00FC651B" w:rsidRPr="00864E70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A571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7223FC"/>
    <w:multiLevelType w:val="multilevel"/>
    <w:tmpl w:val="58D0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D4C91"/>
    <w:multiLevelType w:val="multilevel"/>
    <w:tmpl w:val="49E4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BE7C5C"/>
    <w:multiLevelType w:val="multilevel"/>
    <w:tmpl w:val="41A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AC1390"/>
    <w:multiLevelType w:val="multilevel"/>
    <w:tmpl w:val="5A1C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6C2A49"/>
    <w:multiLevelType w:val="multilevel"/>
    <w:tmpl w:val="ED64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7D0371"/>
    <w:multiLevelType w:val="multilevel"/>
    <w:tmpl w:val="7BCC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31644D"/>
    <w:multiLevelType w:val="multilevel"/>
    <w:tmpl w:val="3DC4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9F1B8E"/>
    <w:multiLevelType w:val="multilevel"/>
    <w:tmpl w:val="8632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377FC4"/>
    <w:multiLevelType w:val="multilevel"/>
    <w:tmpl w:val="9CF0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CA163F"/>
    <w:multiLevelType w:val="multilevel"/>
    <w:tmpl w:val="526E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AA5B9F"/>
    <w:multiLevelType w:val="multilevel"/>
    <w:tmpl w:val="462C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F514E1"/>
    <w:multiLevelType w:val="multilevel"/>
    <w:tmpl w:val="6352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2C6C65"/>
    <w:multiLevelType w:val="multilevel"/>
    <w:tmpl w:val="5A4E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E36FA1"/>
    <w:multiLevelType w:val="multilevel"/>
    <w:tmpl w:val="63DA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9B3443"/>
    <w:multiLevelType w:val="multilevel"/>
    <w:tmpl w:val="7E16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6C221B"/>
    <w:multiLevelType w:val="multilevel"/>
    <w:tmpl w:val="22E6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3"/>
  </w:num>
  <w:num w:numId="3">
    <w:abstractNumId w:val="45"/>
  </w:num>
  <w:num w:numId="4">
    <w:abstractNumId w:val="7"/>
  </w:num>
  <w:num w:numId="5">
    <w:abstractNumId w:val="33"/>
  </w:num>
  <w:num w:numId="6">
    <w:abstractNumId w:val="28"/>
  </w:num>
  <w:num w:numId="7">
    <w:abstractNumId w:val="27"/>
  </w:num>
  <w:num w:numId="8">
    <w:abstractNumId w:val="8"/>
  </w:num>
  <w:num w:numId="9">
    <w:abstractNumId w:val="38"/>
  </w:num>
  <w:num w:numId="10">
    <w:abstractNumId w:val="19"/>
  </w:num>
  <w:num w:numId="11">
    <w:abstractNumId w:val="20"/>
  </w:num>
  <w:num w:numId="12">
    <w:abstractNumId w:val="23"/>
  </w:num>
  <w:num w:numId="13">
    <w:abstractNumId w:val="37"/>
  </w:num>
  <w:num w:numId="14">
    <w:abstractNumId w:val="21"/>
  </w:num>
  <w:num w:numId="15">
    <w:abstractNumId w:val="6"/>
  </w:num>
  <w:num w:numId="16">
    <w:abstractNumId w:val="40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3"/>
  </w:num>
  <w:num w:numId="23">
    <w:abstractNumId w:val="15"/>
  </w:num>
  <w:num w:numId="24">
    <w:abstractNumId w:val="18"/>
  </w:num>
  <w:num w:numId="25">
    <w:abstractNumId w:val="42"/>
  </w:num>
  <w:num w:numId="26">
    <w:abstractNumId w:val="30"/>
  </w:num>
  <w:num w:numId="27">
    <w:abstractNumId w:val="34"/>
  </w:num>
  <w:num w:numId="28">
    <w:abstractNumId w:val="9"/>
  </w:num>
  <w:num w:numId="29">
    <w:abstractNumId w:val="29"/>
  </w:num>
  <w:num w:numId="30">
    <w:abstractNumId w:val="44"/>
  </w:num>
  <w:num w:numId="31">
    <w:abstractNumId w:val="14"/>
  </w:num>
  <w:num w:numId="32">
    <w:abstractNumId w:val="12"/>
  </w:num>
  <w:num w:numId="33">
    <w:abstractNumId w:val="46"/>
  </w:num>
  <w:num w:numId="34">
    <w:abstractNumId w:val="31"/>
  </w:num>
  <w:num w:numId="35">
    <w:abstractNumId w:val="16"/>
  </w:num>
  <w:num w:numId="36">
    <w:abstractNumId w:val="17"/>
  </w:num>
  <w:num w:numId="37">
    <w:abstractNumId w:val="5"/>
  </w:num>
  <w:num w:numId="38">
    <w:abstractNumId w:val="24"/>
  </w:num>
  <w:num w:numId="39">
    <w:abstractNumId w:val="32"/>
  </w:num>
  <w:num w:numId="40">
    <w:abstractNumId w:val="22"/>
  </w:num>
  <w:num w:numId="41">
    <w:abstractNumId w:val="41"/>
  </w:num>
  <w:num w:numId="42">
    <w:abstractNumId w:val="25"/>
  </w:num>
  <w:num w:numId="43">
    <w:abstractNumId w:val="39"/>
  </w:num>
  <w:num w:numId="44">
    <w:abstractNumId w:val="3"/>
  </w:num>
  <w:num w:numId="45">
    <w:abstractNumId w:val="35"/>
  </w:num>
  <w:num w:numId="46">
    <w:abstractNumId w:val="36"/>
  </w:num>
  <w:num w:numId="47">
    <w:abstractNumId w:val="11"/>
  </w:num>
  <w:num w:numId="48">
    <w:abstractNumId w:val="48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1A5710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B6B83"/>
    <w:rsid w:val="006B7E14"/>
    <w:rsid w:val="007214CA"/>
    <w:rsid w:val="007E5D19"/>
    <w:rsid w:val="00864E70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12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835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070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1044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81370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24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31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7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5731788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6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0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1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8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5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84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85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04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2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05538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932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806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248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934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416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51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867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23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15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926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43267128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8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9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7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3427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2230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616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2017-10-30T07:57:00Z</dcterms:created>
  <dcterms:modified xsi:type="dcterms:W3CDTF">2017-10-30T07:57:00Z</dcterms:modified>
</cp:coreProperties>
</file>