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4" w:rsidRDefault="007F4E64" w:rsidP="007F4E6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EN 474-2-2012 Машины землеройные. Безопасность. Часть 2. Требования к бульдозерам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EN 474-2-2012</w:t>
      </w:r>
    </w:p>
    <w:p w:rsid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землеройные</w:t>
      </w:r>
    </w:p>
    <w:p w:rsid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БЕЗОПАСНОСТЬ</w:t>
      </w:r>
    </w:p>
    <w:p w:rsidR="007F4E64" w:rsidRP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Часть 2. Требования</w:t>
      </w:r>
      <w:r w:rsidRPr="007F4E6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к</w:t>
      </w:r>
      <w:r w:rsidRPr="007F4E6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бульдозерам</w:t>
      </w:r>
    </w:p>
    <w:p w:rsidR="007F4E64" w:rsidRP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7F4E64">
        <w:rPr>
          <w:color w:val="3C3C3C"/>
          <w:sz w:val="41"/>
          <w:szCs w:val="41"/>
          <w:lang w:val="en-US"/>
        </w:rPr>
        <w:t>Earth-moving machinery</w:t>
      </w:r>
    </w:p>
    <w:p w:rsidR="007F4E64" w:rsidRP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7F4E64">
        <w:rPr>
          <w:color w:val="3C3C3C"/>
          <w:sz w:val="41"/>
          <w:szCs w:val="41"/>
          <w:lang w:val="en-US"/>
        </w:rPr>
        <w:t>Safety</w:t>
      </w:r>
    </w:p>
    <w:p w:rsidR="007F4E64" w:rsidRP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7F4E64">
        <w:rPr>
          <w:color w:val="3C3C3C"/>
          <w:sz w:val="41"/>
          <w:szCs w:val="41"/>
          <w:lang w:val="en-US"/>
        </w:rPr>
        <w:t>Part 2</w:t>
      </w:r>
    </w:p>
    <w:p w:rsidR="007F4E64" w:rsidRPr="007F4E64" w:rsidRDefault="007F4E64" w:rsidP="007F4E64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7F4E64">
        <w:rPr>
          <w:color w:val="3C3C3C"/>
          <w:sz w:val="41"/>
          <w:szCs w:val="41"/>
          <w:lang w:val="en-US"/>
        </w:rPr>
        <w:t>Requirements for tractor-dozers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 w:rsidRPr="007F4E64">
        <w:rPr>
          <w:color w:val="2D2D2D"/>
          <w:sz w:val="16"/>
          <w:szCs w:val="16"/>
        </w:rPr>
        <w:br/>
      </w:r>
      <w:r w:rsidRPr="007F4E64"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t>МКС 53.100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Дата введения 2014-07-01</w:t>
      </w:r>
    </w:p>
    <w:p w:rsidR="007F4E64" w:rsidRDefault="007F4E64" w:rsidP="007F4E6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r w:rsidRPr="007F4E64">
        <w:rPr>
          <w:color w:val="2D2D2D"/>
          <w:sz w:val="16"/>
          <w:szCs w:val="16"/>
        </w:rPr>
        <w:t>ГОСТ 1.0-92</w:t>
      </w:r>
      <w:r>
        <w:rPr>
          <w:color w:val="2D2D2D"/>
          <w:sz w:val="16"/>
          <w:szCs w:val="16"/>
        </w:rPr>
        <w:t> "Межгосударственная система стандартизации. Основные положения" и </w:t>
      </w:r>
      <w:r w:rsidRPr="007F4E64">
        <w:rPr>
          <w:color w:val="2D2D2D"/>
          <w:sz w:val="16"/>
          <w:szCs w:val="16"/>
        </w:rPr>
        <w:t>ГОСТ 1.2-2009</w:t>
      </w:r>
      <w:r>
        <w:rPr>
          <w:color w:val="2D2D2D"/>
          <w:sz w:val="16"/>
          <w:szCs w:val="16"/>
        </w:rPr>
        <w:t> "Межгосударственная система стандартизации. Стандарты межгосударственные, правила, рекомендации по межгосударственной стандартизации. Порядок разработки, принятия, обновления и отмены".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Сведения о стандарте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 ПОДГОТОВЛЕН научно-производственным республиканским унитарным предприятием "Белорусский государственный институт стандартизации и сертификации" (</w:t>
      </w:r>
      <w:proofErr w:type="spellStart"/>
      <w:r>
        <w:rPr>
          <w:color w:val="2D2D2D"/>
          <w:sz w:val="16"/>
          <w:szCs w:val="16"/>
        </w:rPr>
        <w:t>БелГИСС</w:t>
      </w:r>
      <w:proofErr w:type="spellEnd"/>
      <w:r>
        <w:rPr>
          <w:color w:val="2D2D2D"/>
          <w:sz w:val="16"/>
          <w:szCs w:val="16"/>
        </w:rPr>
        <w:t>)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 </w:t>
      </w:r>
      <w:proofErr w:type="gramStart"/>
      <w:r>
        <w:rPr>
          <w:color w:val="2D2D2D"/>
          <w:sz w:val="16"/>
          <w:szCs w:val="16"/>
        </w:rPr>
        <w:t>ВНЕСЕН</w:t>
      </w:r>
      <w:proofErr w:type="gramEnd"/>
      <w:r>
        <w:rPr>
          <w:color w:val="2D2D2D"/>
          <w:sz w:val="16"/>
          <w:szCs w:val="16"/>
        </w:rPr>
        <w:t xml:space="preserve"> ТК 267 "Строительно-дорожные машины и оборудование"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 ПРИНЯТ Межгосударственным советом по стандартизации, метрологии и сертификации (протокол от 3 декабря 2012 г. N 54-П)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 принятие стандарта проголосовали: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1"/>
        <w:gridCol w:w="2888"/>
        <w:gridCol w:w="4700"/>
      </w:tblGrid>
      <w:tr w:rsidR="007F4E64" w:rsidTr="007F4E64">
        <w:trPr>
          <w:trHeight w:val="15"/>
        </w:trPr>
        <w:tc>
          <w:tcPr>
            <w:tcW w:w="2957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</w:tr>
      <w:tr w:rsidR="007F4E64" w:rsidTr="007F4E6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Краткое наименование страны по </w:t>
            </w:r>
            <w:r w:rsidRPr="007F4E64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Код страны по </w:t>
            </w:r>
            <w:r>
              <w:rPr>
                <w:color w:val="2D2D2D"/>
                <w:sz w:val="16"/>
                <w:szCs w:val="16"/>
              </w:rPr>
              <w:br/>
            </w:r>
            <w:r w:rsidRPr="007F4E64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Сокращенное наименование национального органа по стандартизации</w:t>
            </w:r>
          </w:p>
        </w:tc>
      </w:tr>
      <w:tr w:rsidR="007F4E64" w:rsidTr="007F4E6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Беларусь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BY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Беларусь</w:t>
            </w:r>
          </w:p>
        </w:tc>
      </w:tr>
      <w:tr w:rsidR="007F4E64" w:rsidTr="007F4E6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Казахстан</w:t>
            </w:r>
          </w:p>
        </w:tc>
      </w:tr>
      <w:tr w:rsidR="007F4E64" w:rsidTr="007F4E6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Кыргызстандарт</w:t>
            </w:r>
            <w:proofErr w:type="spellEnd"/>
          </w:p>
        </w:tc>
      </w:tr>
      <w:tr w:rsidR="007F4E64" w:rsidTr="007F4E6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Росстандарт</w:t>
            </w:r>
            <w:proofErr w:type="spellEnd"/>
          </w:p>
        </w:tc>
      </w:tr>
      <w:tr w:rsidR="007F4E64" w:rsidTr="007F4E64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Таджикстандарт</w:t>
            </w:r>
            <w:proofErr w:type="spellEnd"/>
          </w:p>
        </w:tc>
      </w:tr>
    </w:tbl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4 </w:t>
      </w:r>
      <w:r w:rsidRPr="007F4E64">
        <w:rPr>
          <w:color w:val="2D2D2D"/>
          <w:sz w:val="16"/>
          <w:szCs w:val="16"/>
        </w:rPr>
        <w:t>Приказом Федерального агентства по техническому регулированию и метрологии от 6 сентября 2013 N 944-ст</w:t>
      </w:r>
      <w:r>
        <w:rPr>
          <w:color w:val="2D2D2D"/>
          <w:sz w:val="16"/>
          <w:szCs w:val="16"/>
        </w:rPr>
        <w:t> межгосударственный стандарт ГОСТ EN 474-2-2012 введен в действие в качестве национального стандарта Российской Федерации с 1 июля 2014 г.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 Настоящий стандарт идентичен европейскому региональному стандарту EN 474-2:2006+А</w:t>
      </w:r>
      <w:proofErr w:type="gramStart"/>
      <w:r>
        <w:rPr>
          <w:color w:val="2D2D2D"/>
          <w:sz w:val="16"/>
          <w:szCs w:val="16"/>
        </w:rPr>
        <w:t>1</w:t>
      </w:r>
      <w:proofErr w:type="gramEnd"/>
      <w:r>
        <w:rPr>
          <w:color w:val="2D2D2D"/>
          <w:sz w:val="16"/>
          <w:szCs w:val="16"/>
        </w:rPr>
        <w:t xml:space="preserve">:2008* </w:t>
      </w:r>
      <w:proofErr w:type="spellStart"/>
      <w:r>
        <w:rPr>
          <w:color w:val="2D2D2D"/>
          <w:sz w:val="16"/>
          <w:szCs w:val="16"/>
        </w:rPr>
        <w:t>Earth-moving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machinery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Safety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Part</w:t>
      </w:r>
      <w:proofErr w:type="spellEnd"/>
      <w:r>
        <w:rPr>
          <w:color w:val="2D2D2D"/>
          <w:sz w:val="16"/>
          <w:szCs w:val="16"/>
        </w:rPr>
        <w:t xml:space="preserve"> 2: </w:t>
      </w:r>
      <w:proofErr w:type="spellStart"/>
      <w:proofErr w:type="gramStart"/>
      <w:r>
        <w:rPr>
          <w:color w:val="2D2D2D"/>
          <w:sz w:val="16"/>
          <w:szCs w:val="16"/>
        </w:rPr>
        <w:t>Requirements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for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tractor-dozers</w:t>
      </w:r>
      <w:proofErr w:type="spellEnd"/>
      <w:r>
        <w:rPr>
          <w:color w:val="2D2D2D"/>
          <w:sz w:val="16"/>
          <w:szCs w:val="16"/>
        </w:rPr>
        <w:t xml:space="preserve"> (Машины землеройные.</w:t>
      </w:r>
      <w:proofErr w:type="gramEnd"/>
      <w:r>
        <w:rPr>
          <w:color w:val="2D2D2D"/>
          <w:sz w:val="16"/>
          <w:szCs w:val="16"/>
        </w:rPr>
        <w:t xml:space="preserve"> Безопасность. Часть 2. Требования к бульдозерам)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>
        <w:rPr>
          <w:color w:val="2D2D2D"/>
          <w:sz w:val="16"/>
          <w:szCs w:val="16"/>
        </w:rPr>
        <w:t>получить</w:t>
      </w:r>
      <w:proofErr w:type="gramEnd"/>
      <w:r>
        <w:rPr>
          <w:color w:val="2D2D2D"/>
          <w:sz w:val="16"/>
          <w:szCs w:val="16"/>
        </w:rPr>
        <w:t xml:space="preserve"> перейдя по ссылке на сайт </w:t>
      </w:r>
      <w:r w:rsidRPr="007F4E64">
        <w:rPr>
          <w:color w:val="2D2D2D"/>
          <w:sz w:val="16"/>
          <w:szCs w:val="16"/>
        </w:rPr>
        <w:t>http://shop.cntd.ru</w:t>
      </w:r>
      <w:r>
        <w:rPr>
          <w:color w:val="2D2D2D"/>
          <w:sz w:val="16"/>
          <w:szCs w:val="16"/>
        </w:rPr>
        <w:t>. - Примечание изготовителя базы данных.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Европейский стандарт разработан Техническим комитетом по стандартизации CEN/TC 151 "Строительные машины и машины по производству строительных материалов. Безопасность" Европейского комитета по стандартизации (CEN).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Европейский стандарт, на основе которого подготовлен настоящий стандарт, реализует существенные требования безопасности Директивы 98/37/ЕС и Директивы 2006/42/ЕС, приведенные в приложениях ZA и ZB.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Перевод с английского языка (</w:t>
      </w:r>
      <w:proofErr w:type="spellStart"/>
      <w:r>
        <w:rPr>
          <w:color w:val="2D2D2D"/>
          <w:sz w:val="16"/>
          <w:szCs w:val="16"/>
        </w:rPr>
        <w:t>en</w:t>
      </w:r>
      <w:proofErr w:type="spellEnd"/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Официальные экземпляры европейского стандарта, на основе которого подготовлен настоящий межгосударственный стандарт, и стандартов, на которые даны ссылки, имеются в Госстандарте Республики Беларусь.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Степень соответствия - идентичная (IDT).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 ВВЕДЕН ВПЕРВЫЕ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Введение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Настоящий стандарт представляет собой стандарт типа</w:t>
      </w:r>
      <w:proofErr w:type="gramStart"/>
      <w:r>
        <w:rPr>
          <w:color w:val="2D2D2D"/>
          <w:sz w:val="16"/>
          <w:szCs w:val="16"/>
        </w:rPr>
        <w:t xml:space="preserve"> С</w:t>
      </w:r>
      <w:proofErr w:type="gramEnd"/>
      <w:r>
        <w:rPr>
          <w:color w:val="2D2D2D"/>
          <w:sz w:val="16"/>
          <w:szCs w:val="16"/>
        </w:rPr>
        <w:t xml:space="preserve"> по EN ISO 12100-1:2003.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Соответствующие машины и связанные с ними опасности, опасные ситуации и события, рассматриваемые в настоящем стандарте, приведены в области применения.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 случае, если положения настоящего стандарта отличаются от положений стандартов типа</w:t>
      </w:r>
      <w:proofErr w:type="gramStart"/>
      <w:r>
        <w:rPr>
          <w:color w:val="2D2D2D"/>
          <w:sz w:val="16"/>
          <w:szCs w:val="16"/>
        </w:rPr>
        <w:t xml:space="preserve"> А</w:t>
      </w:r>
      <w:proofErr w:type="gramEnd"/>
      <w:r>
        <w:rPr>
          <w:color w:val="2D2D2D"/>
          <w:sz w:val="16"/>
          <w:szCs w:val="16"/>
        </w:rPr>
        <w:t xml:space="preserve"> или В, то положения настоящего стандарта имеют преимущество над положениями других стандартов для машин, которые сконструированы и изготовлены в соответствии с требованиями настоящего стандарта типа С.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Европейский стандарт EN 474 под общим заголовком "Машины землеройные - Безопасность" содержит следующие части: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1: Общие требования;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2: Требования к бульдозерам;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3: Требования к погрузчикам;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4: Требования к экскаваторам-погрузчикам;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5: Требования к гидравлическим экскаваторам;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br/>
        <w:t xml:space="preserve">- часть 6: Требования к </w:t>
      </w:r>
      <w:proofErr w:type="spellStart"/>
      <w:r>
        <w:rPr>
          <w:color w:val="2D2D2D"/>
          <w:sz w:val="16"/>
          <w:szCs w:val="16"/>
        </w:rPr>
        <w:t>землевозам</w:t>
      </w:r>
      <w:proofErr w:type="spellEnd"/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7: Требования к скреперам;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8: Требования к автогрейдерам;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9: Требования к трубоукладчикам;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10: Требования к траншеекопателям;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11: Требования к уплотняющим машинам;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часть 12: Требования к канатным экскаваторам.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 Область применения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Настоящий стандарт рассматривает существенные опасности, опасные ситуации и события относительно колесных и гусеничных бульдозеров по EN ISO 6165:2006, используемых по назначению и в условиях неправильного применения, которые изготовитель может предусмотреть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раздел 4).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 настоящем стандарте также рассматривается применение смонтированной сзади лебедки, используемой на бульдозерах.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Требования настоящего стандарта являются дополнительными к общим техническим требованиям, изложенным в EN 474-1:2006+А</w:t>
      </w:r>
      <w:proofErr w:type="gramStart"/>
      <w:r>
        <w:rPr>
          <w:color w:val="2D2D2D"/>
          <w:sz w:val="16"/>
          <w:szCs w:val="16"/>
        </w:rPr>
        <w:t>1</w:t>
      </w:r>
      <w:proofErr w:type="gramEnd"/>
      <w:r>
        <w:rPr>
          <w:color w:val="2D2D2D"/>
          <w:sz w:val="16"/>
          <w:szCs w:val="16"/>
        </w:rPr>
        <w:t>:2009.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не повторяет требования EN 474-1:2006+А</w:t>
      </w:r>
      <w:proofErr w:type="gramStart"/>
      <w:r>
        <w:rPr>
          <w:color w:val="2D2D2D"/>
          <w:sz w:val="16"/>
          <w:szCs w:val="16"/>
        </w:rPr>
        <w:t>1</w:t>
      </w:r>
      <w:proofErr w:type="gramEnd"/>
      <w:r>
        <w:rPr>
          <w:color w:val="2D2D2D"/>
          <w:sz w:val="16"/>
          <w:szCs w:val="16"/>
        </w:rPr>
        <w:t>:2009, а дополняет или заменяет их применительно к бульдозерам.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устанавливает технические меры для исключения или уменьшения рисков, возникающих от существенных опасностей, опасных ситуаций и событий при вводе в эксплуатацию, работе и техническом обслуживании бульдозеров.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Для применения настоящего стандарта необходимы следующие ссылочные стандарты*. Для датированных ссылок применяют только указанное издание ссылочного документа.</w:t>
      </w:r>
      <w:r>
        <w:rPr>
          <w:color w:val="2D2D2D"/>
          <w:sz w:val="16"/>
          <w:szCs w:val="16"/>
        </w:rPr>
        <w:br/>
        <w:t>____________</w:t>
      </w:r>
      <w:r>
        <w:rPr>
          <w:color w:val="2D2D2D"/>
          <w:sz w:val="16"/>
          <w:szCs w:val="16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по ссылке. - Примечание изготовителя базы данных. </w:t>
      </w:r>
      <w:r>
        <w:rPr>
          <w:color w:val="2D2D2D"/>
          <w:sz w:val="16"/>
          <w:szCs w:val="16"/>
        </w:rPr>
        <w:br/>
      </w:r>
    </w:p>
    <w:p w:rsidR="007F4E64" w:rsidRP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7F4E64">
        <w:rPr>
          <w:color w:val="2D2D2D"/>
          <w:sz w:val="16"/>
          <w:szCs w:val="16"/>
          <w:lang w:val="en-US"/>
        </w:rPr>
        <w:t>EN 474-1:2006+</w:t>
      </w:r>
      <w:r>
        <w:rPr>
          <w:color w:val="2D2D2D"/>
          <w:sz w:val="16"/>
          <w:szCs w:val="16"/>
        </w:rPr>
        <w:t>А</w:t>
      </w:r>
      <w:r w:rsidRPr="007F4E64">
        <w:rPr>
          <w:color w:val="2D2D2D"/>
          <w:sz w:val="16"/>
          <w:szCs w:val="16"/>
          <w:lang w:val="en-US"/>
        </w:rPr>
        <w:t>1:2009 Earth-moving machinery - Safety - Part 1: General requirements (</w:t>
      </w:r>
      <w:r>
        <w:rPr>
          <w:color w:val="2D2D2D"/>
          <w:sz w:val="16"/>
          <w:szCs w:val="16"/>
        </w:rPr>
        <w:t>Машины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>Безопасность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>Часть</w:t>
      </w:r>
      <w:r w:rsidRPr="007F4E64">
        <w:rPr>
          <w:color w:val="2D2D2D"/>
          <w:sz w:val="16"/>
          <w:szCs w:val="16"/>
          <w:lang w:val="en-US"/>
        </w:rPr>
        <w:t xml:space="preserve"> 1. </w:t>
      </w:r>
      <w:proofErr w:type="gramStart"/>
      <w:r>
        <w:rPr>
          <w:color w:val="2D2D2D"/>
          <w:sz w:val="16"/>
          <w:szCs w:val="16"/>
        </w:rPr>
        <w:t>Общие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требования</w:t>
      </w:r>
      <w:r w:rsidRPr="007F4E64">
        <w:rPr>
          <w:color w:val="2D2D2D"/>
          <w:sz w:val="16"/>
          <w:szCs w:val="16"/>
          <w:lang w:val="en-US"/>
        </w:rPr>
        <w:t>)</w:t>
      </w:r>
      <w:r w:rsidRPr="007F4E64">
        <w:rPr>
          <w:color w:val="2D2D2D"/>
          <w:sz w:val="16"/>
          <w:szCs w:val="16"/>
          <w:lang w:val="en-US"/>
        </w:rPr>
        <w:br/>
      </w:r>
      <w:proofErr w:type="gramEnd"/>
    </w:p>
    <w:p w:rsidR="007F4E64" w:rsidRP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7F4E64">
        <w:rPr>
          <w:color w:val="2D2D2D"/>
          <w:sz w:val="16"/>
          <w:szCs w:val="16"/>
          <w:lang w:val="en-US"/>
        </w:rPr>
        <w:t>EN ISO 3411:1999 Earth-moving machinery- Human physical dimensions of operators and minimum operator space envelope (ISO 3411:1995) (</w:t>
      </w:r>
      <w:r>
        <w:rPr>
          <w:color w:val="2D2D2D"/>
          <w:sz w:val="16"/>
          <w:szCs w:val="16"/>
        </w:rPr>
        <w:t>Машины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proofErr w:type="gramStart"/>
      <w:r>
        <w:rPr>
          <w:color w:val="2D2D2D"/>
          <w:sz w:val="16"/>
          <w:szCs w:val="16"/>
        </w:rPr>
        <w:t>Антропометрические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данные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операторов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минимальное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рабочее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пространство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вокруг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оператора</w:t>
      </w:r>
      <w:r w:rsidRPr="007F4E64">
        <w:rPr>
          <w:color w:val="2D2D2D"/>
          <w:sz w:val="16"/>
          <w:szCs w:val="16"/>
          <w:lang w:val="en-US"/>
        </w:rPr>
        <w:t>)</w:t>
      </w:r>
      <w:r w:rsidRPr="007F4E64">
        <w:rPr>
          <w:color w:val="2D2D2D"/>
          <w:sz w:val="16"/>
          <w:szCs w:val="16"/>
          <w:lang w:val="en-US"/>
        </w:rPr>
        <w:br/>
      </w:r>
      <w:proofErr w:type="gramEnd"/>
    </w:p>
    <w:p w:rsidR="007F4E64" w:rsidRP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7F4E64">
        <w:rPr>
          <w:color w:val="2D2D2D"/>
          <w:sz w:val="16"/>
          <w:szCs w:val="16"/>
          <w:lang w:val="en-US"/>
        </w:rPr>
        <w:t>EN ISO 6165:2006 Earth-moving machinery - Basic types - Identification and terms and definitions (ISO 6165:2006) (</w:t>
      </w:r>
      <w:r>
        <w:rPr>
          <w:color w:val="2D2D2D"/>
          <w:sz w:val="16"/>
          <w:szCs w:val="16"/>
        </w:rPr>
        <w:t>Машины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>Основные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типы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proofErr w:type="gramStart"/>
      <w:r>
        <w:rPr>
          <w:color w:val="2D2D2D"/>
          <w:sz w:val="16"/>
          <w:szCs w:val="16"/>
        </w:rPr>
        <w:t>Идентификация</w:t>
      </w:r>
      <w:r w:rsidRPr="007F4E64">
        <w:rPr>
          <w:color w:val="2D2D2D"/>
          <w:sz w:val="16"/>
          <w:szCs w:val="16"/>
          <w:lang w:val="en-US"/>
        </w:rPr>
        <w:t xml:space="preserve">, </w:t>
      </w:r>
      <w:r>
        <w:rPr>
          <w:color w:val="2D2D2D"/>
          <w:sz w:val="16"/>
          <w:szCs w:val="16"/>
        </w:rPr>
        <w:t>термины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определения</w:t>
      </w:r>
      <w:r w:rsidRPr="007F4E64">
        <w:rPr>
          <w:color w:val="2D2D2D"/>
          <w:sz w:val="16"/>
          <w:szCs w:val="16"/>
          <w:lang w:val="en-US"/>
        </w:rPr>
        <w:t>)</w:t>
      </w:r>
      <w:r w:rsidRPr="007F4E64">
        <w:rPr>
          <w:color w:val="2D2D2D"/>
          <w:sz w:val="16"/>
          <w:szCs w:val="16"/>
          <w:lang w:val="en-US"/>
        </w:rPr>
        <w:br/>
      </w:r>
      <w:proofErr w:type="gramEnd"/>
    </w:p>
    <w:p w:rsidR="007F4E64" w:rsidRP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proofErr w:type="gramStart"/>
      <w:r w:rsidRPr="007F4E64">
        <w:rPr>
          <w:color w:val="2D2D2D"/>
          <w:sz w:val="16"/>
          <w:szCs w:val="16"/>
          <w:lang w:val="en-US"/>
        </w:rPr>
        <w:t>EN ISO 7096:2000 Earth-moving machinery - Laboratory evaluation of operator seat vibration (ISO 7096:2000) (</w:t>
      </w:r>
      <w:r>
        <w:rPr>
          <w:color w:val="2D2D2D"/>
          <w:sz w:val="16"/>
          <w:szCs w:val="16"/>
        </w:rPr>
        <w:t>Машины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7F4E64">
        <w:rPr>
          <w:color w:val="2D2D2D"/>
          <w:sz w:val="16"/>
          <w:szCs w:val="16"/>
          <w:lang w:val="en-US"/>
        </w:rPr>
        <w:t>.</w:t>
      </w:r>
      <w:proofErr w:type="gramEnd"/>
      <w:r w:rsidRPr="007F4E64">
        <w:rPr>
          <w:color w:val="2D2D2D"/>
          <w:sz w:val="16"/>
          <w:szCs w:val="16"/>
          <w:lang w:val="en-US"/>
        </w:rPr>
        <w:t xml:space="preserve"> </w:t>
      </w:r>
      <w:proofErr w:type="gramStart"/>
      <w:r>
        <w:rPr>
          <w:color w:val="2D2D2D"/>
          <w:sz w:val="16"/>
          <w:szCs w:val="16"/>
        </w:rPr>
        <w:t>Лабораторная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оценка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вибрации</w:t>
      </w:r>
      <w:r w:rsidRPr="007F4E64">
        <w:rPr>
          <w:color w:val="2D2D2D"/>
          <w:sz w:val="16"/>
          <w:szCs w:val="16"/>
          <w:lang w:val="en-US"/>
        </w:rPr>
        <w:t xml:space="preserve">, </w:t>
      </w:r>
      <w:r>
        <w:rPr>
          <w:color w:val="2D2D2D"/>
          <w:sz w:val="16"/>
          <w:szCs w:val="16"/>
        </w:rPr>
        <w:t>передаваемой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сиденьем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оператора</w:t>
      </w:r>
      <w:r w:rsidRPr="007F4E64">
        <w:rPr>
          <w:color w:val="2D2D2D"/>
          <w:sz w:val="16"/>
          <w:szCs w:val="16"/>
          <w:lang w:val="en-US"/>
        </w:rPr>
        <w:t>)</w:t>
      </w:r>
      <w:r w:rsidRPr="007F4E64">
        <w:rPr>
          <w:color w:val="2D2D2D"/>
          <w:sz w:val="16"/>
          <w:szCs w:val="16"/>
          <w:lang w:val="en-US"/>
        </w:rPr>
        <w:br/>
      </w:r>
      <w:proofErr w:type="gramEnd"/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 w:rsidRPr="007F4E64">
        <w:rPr>
          <w:color w:val="2D2D2D"/>
          <w:sz w:val="16"/>
          <w:szCs w:val="16"/>
          <w:lang w:val="en-US"/>
        </w:rPr>
        <w:t>EN ISO 12100-1:2003 Safety of machinery - Basic concepts, general principles for design - Part 1: Basic terminology, methodology (ISO 12100-1:2003) (</w:t>
      </w:r>
      <w:r>
        <w:rPr>
          <w:color w:val="2D2D2D"/>
          <w:sz w:val="16"/>
          <w:szCs w:val="16"/>
        </w:rPr>
        <w:t>Безопасность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машин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>Основные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понятия</w:t>
      </w:r>
      <w:r w:rsidRPr="007F4E64">
        <w:rPr>
          <w:color w:val="2D2D2D"/>
          <w:sz w:val="16"/>
          <w:szCs w:val="16"/>
          <w:lang w:val="en-US"/>
        </w:rPr>
        <w:t xml:space="preserve">, </w:t>
      </w:r>
      <w:r>
        <w:rPr>
          <w:color w:val="2D2D2D"/>
          <w:sz w:val="16"/>
          <w:szCs w:val="16"/>
        </w:rPr>
        <w:t>общие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принципы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конструирования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>Часть</w:t>
      </w:r>
      <w:r w:rsidRPr="007F4E64">
        <w:rPr>
          <w:color w:val="2D2D2D"/>
          <w:sz w:val="16"/>
          <w:szCs w:val="16"/>
          <w:lang w:val="en-US"/>
        </w:rPr>
        <w:t xml:space="preserve"> 1. </w:t>
      </w:r>
      <w:r>
        <w:rPr>
          <w:color w:val="2D2D2D"/>
          <w:sz w:val="16"/>
          <w:szCs w:val="16"/>
        </w:rPr>
        <w:t>Основные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термины</w:t>
      </w:r>
      <w:r w:rsidRPr="007F4E64">
        <w:rPr>
          <w:color w:val="2D2D2D"/>
          <w:sz w:val="16"/>
          <w:szCs w:val="16"/>
          <w:lang w:val="en-US"/>
        </w:rPr>
        <w:t xml:space="preserve">, </w:t>
      </w:r>
      <w:r>
        <w:rPr>
          <w:color w:val="2D2D2D"/>
          <w:sz w:val="16"/>
          <w:szCs w:val="16"/>
        </w:rPr>
        <w:t>методика</w:t>
      </w:r>
      <w:r w:rsidRPr="007F4E64">
        <w:rPr>
          <w:color w:val="2D2D2D"/>
          <w:sz w:val="16"/>
          <w:szCs w:val="16"/>
          <w:lang w:val="en-US"/>
        </w:rPr>
        <w:t>)</w:t>
      </w:r>
      <w:r w:rsidRPr="007F4E64">
        <w:rPr>
          <w:color w:val="2D2D2D"/>
          <w:sz w:val="16"/>
          <w:szCs w:val="16"/>
          <w:lang w:val="en-US"/>
        </w:rPr>
        <w:br/>
      </w:r>
      <w:r w:rsidRPr="007F4E64">
        <w:rPr>
          <w:color w:val="2D2D2D"/>
          <w:sz w:val="16"/>
          <w:szCs w:val="16"/>
          <w:lang w:val="en-US"/>
        </w:rPr>
        <w:br/>
        <w:t>ISO 6016:1998 Earth-moving machinery - Methods of measuring the masses of whole machines, their equipment and components (</w:t>
      </w:r>
      <w:r>
        <w:rPr>
          <w:color w:val="2D2D2D"/>
          <w:sz w:val="16"/>
          <w:szCs w:val="16"/>
        </w:rPr>
        <w:t>Машины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7F4E64">
        <w:rPr>
          <w:color w:val="2D2D2D"/>
          <w:sz w:val="16"/>
          <w:szCs w:val="16"/>
          <w:lang w:val="en-US"/>
        </w:rPr>
        <w:t xml:space="preserve">. </w:t>
      </w:r>
      <w:proofErr w:type="gramStart"/>
      <w:r>
        <w:rPr>
          <w:color w:val="2D2D2D"/>
          <w:sz w:val="16"/>
          <w:szCs w:val="16"/>
        </w:rPr>
        <w:t>Методы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измерений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масс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машин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в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целом</w:t>
      </w:r>
      <w:r w:rsidRPr="007F4E64">
        <w:rPr>
          <w:color w:val="2D2D2D"/>
          <w:sz w:val="16"/>
          <w:szCs w:val="16"/>
          <w:lang w:val="en-US"/>
        </w:rPr>
        <w:t xml:space="preserve">, </w:t>
      </w:r>
      <w:r>
        <w:rPr>
          <w:color w:val="2D2D2D"/>
          <w:sz w:val="16"/>
          <w:szCs w:val="16"/>
        </w:rPr>
        <w:t>рабочего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оборудования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составных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частей</w:t>
      </w:r>
      <w:r w:rsidRPr="007F4E64">
        <w:rPr>
          <w:color w:val="2D2D2D"/>
          <w:sz w:val="16"/>
          <w:szCs w:val="16"/>
          <w:lang w:val="en-US"/>
        </w:rPr>
        <w:t>)</w:t>
      </w:r>
      <w:r w:rsidRPr="007F4E64">
        <w:rPr>
          <w:color w:val="2D2D2D"/>
          <w:sz w:val="16"/>
          <w:szCs w:val="16"/>
          <w:lang w:val="en-US"/>
        </w:rPr>
        <w:br/>
      </w:r>
      <w:r w:rsidRPr="007F4E64">
        <w:rPr>
          <w:color w:val="2D2D2D"/>
          <w:sz w:val="16"/>
          <w:szCs w:val="16"/>
          <w:lang w:val="en-US"/>
        </w:rPr>
        <w:br/>
      </w:r>
      <w:r w:rsidRPr="007F4E64">
        <w:rPr>
          <w:color w:val="2D2D2D"/>
          <w:sz w:val="16"/>
          <w:szCs w:val="16"/>
          <w:lang w:val="en-US"/>
        </w:rPr>
        <w:lastRenderedPageBreak/>
        <w:t>ISO 6405-2:1993 Earth-moving machinery - Symbols for operator controls and other displays - Part 2:</w:t>
      </w:r>
      <w:proofErr w:type="gramEnd"/>
      <w:r w:rsidRPr="007F4E64">
        <w:rPr>
          <w:color w:val="2D2D2D"/>
          <w:sz w:val="16"/>
          <w:szCs w:val="16"/>
          <w:lang w:val="en-US"/>
        </w:rPr>
        <w:t xml:space="preserve"> </w:t>
      </w:r>
      <w:proofErr w:type="gramStart"/>
      <w:r w:rsidRPr="007F4E64">
        <w:rPr>
          <w:color w:val="2D2D2D"/>
          <w:sz w:val="16"/>
          <w:szCs w:val="16"/>
          <w:lang w:val="en-US"/>
        </w:rPr>
        <w:t>Specific symbol for machines, equipment and accessories (</w:t>
      </w:r>
      <w:r>
        <w:rPr>
          <w:color w:val="2D2D2D"/>
          <w:sz w:val="16"/>
          <w:szCs w:val="16"/>
        </w:rPr>
        <w:t>Машины</w:t>
      </w:r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7F4E64">
        <w:rPr>
          <w:color w:val="2D2D2D"/>
          <w:sz w:val="16"/>
          <w:szCs w:val="16"/>
          <w:lang w:val="en-US"/>
        </w:rPr>
        <w:t>.</w:t>
      </w:r>
      <w:proofErr w:type="gramEnd"/>
      <w:r w:rsidRPr="007F4E6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Условные обозначения для органов управления и устройств отображения информации. Часть 2. Специальные условные обозначения для машин, рабочего оборудования и приспособлений)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ISO 10968:2004 </w:t>
      </w:r>
      <w:proofErr w:type="spellStart"/>
      <w:r>
        <w:rPr>
          <w:color w:val="2D2D2D"/>
          <w:sz w:val="16"/>
          <w:szCs w:val="16"/>
        </w:rPr>
        <w:t>Earth-moving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machinery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Operatop's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controls</w:t>
      </w:r>
      <w:proofErr w:type="spellEnd"/>
      <w:r>
        <w:rPr>
          <w:color w:val="2D2D2D"/>
          <w:sz w:val="16"/>
          <w:szCs w:val="16"/>
        </w:rPr>
        <w:t xml:space="preserve"> (Машины землеройные. </w:t>
      </w:r>
      <w:proofErr w:type="gramStart"/>
      <w:r>
        <w:rPr>
          <w:color w:val="2D2D2D"/>
          <w:sz w:val="16"/>
          <w:szCs w:val="16"/>
        </w:rPr>
        <w:t>Органы управления оператора)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End"/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применяют термины по EN 474-1:2006+А</w:t>
      </w:r>
      <w:proofErr w:type="gramStart"/>
      <w:r>
        <w:rPr>
          <w:color w:val="2D2D2D"/>
          <w:sz w:val="16"/>
          <w:szCs w:val="16"/>
        </w:rPr>
        <w:t>1</w:t>
      </w:r>
      <w:proofErr w:type="gramEnd"/>
      <w:r>
        <w:rPr>
          <w:color w:val="2D2D2D"/>
          <w:sz w:val="16"/>
          <w:szCs w:val="16"/>
        </w:rPr>
        <w:t>:2009, EN ISO 12100-1:2003, а также следующие термины с соответствующими определениями.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 1 - Термины, определения и технические характеристики для коммерческой документации приведены в ISO 6747:1998 и проиллюстрированы в приложении В.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 2 - Определения, приведенные в европейских и международных стандартах, также применимы для настоящего стандарта.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3.1 </w:t>
      </w:r>
      <w:r>
        <w:rPr>
          <w:b/>
          <w:bCs/>
          <w:color w:val="2D2D2D"/>
          <w:sz w:val="16"/>
          <w:szCs w:val="16"/>
        </w:rPr>
        <w:t>бульдозер</w:t>
      </w:r>
      <w:r>
        <w:rPr>
          <w:color w:val="2D2D2D"/>
          <w:sz w:val="16"/>
          <w:szCs w:val="16"/>
        </w:rPr>
        <w:t> (</w:t>
      </w:r>
      <w:proofErr w:type="spellStart"/>
      <w:r>
        <w:rPr>
          <w:color w:val="2D2D2D"/>
          <w:sz w:val="16"/>
          <w:szCs w:val="16"/>
        </w:rPr>
        <w:t>tractor-dozer</w:t>
      </w:r>
      <w:proofErr w:type="spellEnd"/>
      <w:r>
        <w:rPr>
          <w:color w:val="2D2D2D"/>
          <w:sz w:val="16"/>
          <w:szCs w:val="16"/>
        </w:rPr>
        <w:t>): Самоходная гусеничная или колесная машина с рабочим оборудованием, которое срезает, перемещает и распределяет материал за счет движения машины вперед либо с навесным оборудованием, используемым для реализации напорного или тягового усилия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EN ISO 6165:2006).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3.2 </w:t>
      </w:r>
      <w:r>
        <w:rPr>
          <w:b/>
          <w:bCs/>
          <w:color w:val="2D2D2D"/>
          <w:sz w:val="16"/>
          <w:szCs w:val="16"/>
        </w:rPr>
        <w:t>оборудование (рабочий орган)</w:t>
      </w:r>
      <w:r>
        <w:rPr>
          <w:color w:val="2D2D2D"/>
          <w:sz w:val="16"/>
          <w:szCs w:val="16"/>
        </w:rPr>
        <w:t> [</w:t>
      </w:r>
      <w:proofErr w:type="spellStart"/>
      <w:r>
        <w:rPr>
          <w:color w:val="2D2D2D"/>
          <w:sz w:val="16"/>
          <w:szCs w:val="16"/>
        </w:rPr>
        <w:t>attachment</w:t>
      </w:r>
      <w:proofErr w:type="spellEnd"/>
      <w:r>
        <w:rPr>
          <w:color w:val="2D2D2D"/>
          <w:sz w:val="16"/>
          <w:szCs w:val="16"/>
        </w:rPr>
        <w:t xml:space="preserve"> (</w:t>
      </w:r>
      <w:proofErr w:type="spellStart"/>
      <w:r>
        <w:rPr>
          <w:color w:val="2D2D2D"/>
          <w:sz w:val="16"/>
          <w:szCs w:val="16"/>
        </w:rPr>
        <w:t>working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tool</w:t>
      </w:r>
      <w:proofErr w:type="spellEnd"/>
      <w:r>
        <w:rPr>
          <w:color w:val="2D2D2D"/>
          <w:sz w:val="16"/>
          <w:szCs w:val="16"/>
        </w:rPr>
        <w:t>)]: Составная часть или сборочная единица, которые могут быть смонтированы на базовую машину или рабочее оборудование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ISO 6746-1:2003 и ISO 6746-2:2003) для специального применения (см. ISO 6016:1998).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i/>
          <w:iCs/>
          <w:color w:val="2D2D2D"/>
          <w:sz w:val="16"/>
          <w:szCs w:val="16"/>
        </w:rPr>
        <w:t xml:space="preserve">Примеры - Рыхлитель, </w:t>
      </w:r>
      <w:proofErr w:type="spellStart"/>
      <w:r>
        <w:rPr>
          <w:b/>
          <w:bCs/>
          <w:i/>
          <w:iCs/>
          <w:color w:val="2D2D2D"/>
          <w:sz w:val="16"/>
          <w:szCs w:val="16"/>
        </w:rPr>
        <w:t>кирковщик</w:t>
      </w:r>
      <w:proofErr w:type="spellEnd"/>
      <w:r>
        <w:rPr>
          <w:b/>
          <w:bCs/>
          <w:i/>
          <w:iCs/>
          <w:color w:val="2D2D2D"/>
          <w:sz w:val="16"/>
          <w:szCs w:val="16"/>
        </w:rPr>
        <w:t>, лебедка.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Перечень дополнительных существенных опасностей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См. приложение 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 - Приложение А содержит все существенные опасности, опасные ситуации и события, рассматриваемые в настоящем стандарте, которые посредством оценки риска идентифицированы как существенные для данного типа машин и для которых должны быть разработаны меры, исключающие или снижающие степень риска.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и/или меры безопасности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5.1 Общие положения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Бульдозеры должны соответствовать требованиям EN 474-1:2006+А</w:t>
      </w:r>
      <w:proofErr w:type="gramStart"/>
      <w:r>
        <w:rPr>
          <w:color w:val="2D2D2D"/>
          <w:sz w:val="16"/>
          <w:szCs w:val="16"/>
        </w:rPr>
        <w:t>1</w:t>
      </w:r>
      <w:proofErr w:type="gramEnd"/>
      <w:r>
        <w:rPr>
          <w:color w:val="2D2D2D"/>
          <w:sz w:val="16"/>
          <w:szCs w:val="16"/>
        </w:rPr>
        <w:t>:2009 в том случае, если эти требования не изменены или не заменены требованиями настоящего стандарта.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5.2 Сиденье оператора</w:t>
      </w:r>
      <w:proofErr w:type="gramStart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</w:t>
      </w:r>
      <w:proofErr w:type="gramEnd"/>
      <w:r>
        <w:rPr>
          <w:color w:val="2D2D2D"/>
          <w:sz w:val="16"/>
          <w:szCs w:val="16"/>
        </w:rPr>
        <w:t>рименяют EN 474-1:2006+А1:2009 со следующим дополнением.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Сиденье оператора должно соответствовать требованиям EN ISO 7096:2008 для следующих спектральных классов: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ЕМ</w:t>
      </w:r>
      <w:proofErr w:type="gramStart"/>
      <w:r>
        <w:rPr>
          <w:color w:val="2D2D2D"/>
          <w:sz w:val="16"/>
          <w:szCs w:val="16"/>
        </w:rPr>
        <w:t>6</w:t>
      </w:r>
      <w:proofErr w:type="gramEnd"/>
      <w:r>
        <w:rPr>
          <w:color w:val="2D2D2D"/>
          <w:sz w:val="16"/>
          <w:szCs w:val="16"/>
        </w:rPr>
        <w:t xml:space="preserve"> - для гусеничных бульдозеров с эксплуатационной массой менее 50000 кг по ISO 6016:1998;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t>- ЕМ5 - для колесных бульдозеров;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для гусеничных бульдозеров с эксплуатационной массой не менее 50000 кг см. EN ISO 7096:2008.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5.3 Задне</w:t>
      </w:r>
      <w:proofErr w:type="gramStart"/>
      <w:r>
        <w:rPr>
          <w:b/>
          <w:bCs/>
          <w:color w:val="2D2D2D"/>
          <w:sz w:val="16"/>
          <w:szCs w:val="16"/>
        </w:rPr>
        <w:t>е(</w:t>
      </w:r>
      <w:proofErr w:type="spellStart"/>
      <w:proofErr w:type="gramEnd"/>
      <w:r>
        <w:rPr>
          <w:b/>
          <w:bCs/>
          <w:color w:val="2D2D2D"/>
          <w:sz w:val="16"/>
          <w:szCs w:val="16"/>
        </w:rPr>
        <w:t>ие</w:t>
      </w:r>
      <w:proofErr w:type="spellEnd"/>
      <w:r>
        <w:rPr>
          <w:b/>
          <w:bCs/>
          <w:color w:val="2D2D2D"/>
          <w:sz w:val="16"/>
          <w:szCs w:val="16"/>
        </w:rPr>
        <w:t>) окно(а)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Применяют EN 474-1:2006+А1:2009 (подпункты 5.3.2.7 и 5.3.2.9) со следующими дополнениями: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должно быть установлено устройство для оттаивания заднего(их) стекла(</w:t>
      </w:r>
      <w:proofErr w:type="spellStart"/>
      <w:r>
        <w:rPr>
          <w:color w:val="2D2D2D"/>
          <w:sz w:val="16"/>
          <w:szCs w:val="16"/>
        </w:rPr>
        <w:t>ол</w:t>
      </w:r>
      <w:proofErr w:type="spellEnd"/>
      <w:r>
        <w:rPr>
          <w:color w:val="2D2D2D"/>
          <w:sz w:val="16"/>
          <w:szCs w:val="16"/>
        </w:rPr>
        <w:t>);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заднее(</w:t>
      </w:r>
      <w:proofErr w:type="spellStart"/>
      <w:r>
        <w:rPr>
          <w:color w:val="2D2D2D"/>
          <w:sz w:val="16"/>
          <w:szCs w:val="16"/>
        </w:rPr>
        <w:t>ие</w:t>
      </w:r>
      <w:proofErr w:type="spellEnd"/>
      <w:r>
        <w:rPr>
          <w:color w:val="2D2D2D"/>
          <w:sz w:val="16"/>
          <w:szCs w:val="16"/>
        </w:rPr>
        <w:t>) окно(на) должно быть оборудовано стеклоочистителем(</w:t>
      </w:r>
      <w:proofErr w:type="spellStart"/>
      <w:r>
        <w:rPr>
          <w:color w:val="2D2D2D"/>
          <w:sz w:val="16"/>
          <w:szCs w:val="16"/>
        </w:rPr>
        <w:t>ями</w:t>
      </w:r>
      <w:proofErr w:type="spellEnd"/>
      <w:r>
        <w:rPr>
          <w:color w:val="2D2D2D"/>
          <w:sz w:val="16"/>
          <w:szCs w:val="16"/>
        </w:rPr>
        <w:t>) и стеклоомывателем(</w:t>
      </w:r>
      <w:proofErr w:type="spellStart"/>
      <w:r>
        <w:rPr>
          <w:color w:val="2D2D2D"/>
          <w:sz w:val="16"/>
          <w:szCs w:val="16"/>
        </w:rPr>
        <w:t>ями</w:t>
      </w:r>
      <w:proofErr w:type="spellEnd"/>
      <w:r>
        <w:rPr>
          <w:color w:val="2D2D2D"/>
          <w:sz w:val="16"/>
          <w:szCs w:val="16"/>
        </w:rPr>
        <w:t>) с механизированным приводом.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5.4 Задняя лебедка</w:t>
      </w:r>
      <w:r>
        <w:rPr>
          <w:b/>
          <w:bCs/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5.4.1 Монтаж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Устройство, на которое устанавливается лебедка, должно выдерживать двойное тяговое усилие, создаваемое канатом, без остаточной деформации.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 - При конструировании системы крепления в качестве руководства рекомендуется применять ISO 19472:2006.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5.4.2 Органы управления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Органы управления лебедкой должны быть расположены на рабочем месте оператора и соответствовать требованиям ISO 10968:2004.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5.4.3 Защита</w:t>
      </w:r>
      <w:proofErr w:type="gramStart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</w:t>
      </w:r>
      <w:proofErr w:type="gramEnd"/>
      <w:r>
        <w:rPr>
          <w:color w:val="2D2D2D"/>
          <w:sz w:val="16"/>
          <w:szCs w:val="16"/>
        </w:rPr>
        <w:t>сли задняя лебедка установлена, то бульдозеры должны быть оснащены защитой.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Бульдозеры, оборудованные задней лебедкой, должны быть оснащены защитным ограждением соответствующего размера (сетка с максимальным размером ячейки (45х45) мм при минимальном диаметре стальной проволоки 6 мм) или иметь соответствующую защиту между оператором и лебедкой.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 - При конструировании в качестве руководства рекомендуется применять ISO 8084:2003.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Защитное ограждение должно иметь такие размеры, чтобы охватывать как минимум: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заднее окно - для машин, оборудованных кабиной;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минимальное рабочее пространство сзади оператора в соответствии с EN ISO 3411:1999 (рисунок 5) - для машин, не оборудованных кабиной.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Информация для потребителя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6.1 Знаки безопасности</w:t>
      </w:r>
      <w:proofErr w:type="gramStart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</w:t>
      </w:r>
      <w:proofErr w:type="gramEnd"/>
      <w:r>
        <w:rPr>
          <w:color w:val="2D2D2D"/>
          <w:sz w:val="16"/>
          <w:szCs w:val="16"/>
        </w:rPr>
        <w:t>рименяют EN 474-1:2006+А1:2009 (пункт 7.1). Если установлена лебедка, то дополнительно применяют специальный знак безопасности, использующий символ в соответствии с ISO 6405-2:1993.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6.2 Руководство по эксплуатации</w:t>
      </w:r>
      <w:proofErr w:type="gramStart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</w:t>
      </w:r>
      <w:proofErr w:type="gramEnd"/>
      <w:r>
        <w:rPr>
          <w:color w:val="2D2D2D"/>
          <w:sz w:val="16"/>
          <w:szCs w:val="16"/>
        </w:rPr>
        <w:t>рименяют EN 474-1:2006+А1:2009 (подраздел 7.2) со следующим дополнением.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Если установлена лебедка, то изготовитель должен обеспечить инструкцией по ее безопасной эксплуатации.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6.3 Маркировка машины</w:t>
      </w:r>
      <w:proofErr w:type="gramStart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</w:t>
      </w:r>
      <w:proofErr w:type="gramEnd"/>
      <w:r>
        <w:rPr>
          <w:color w:val="2D2D2D"/>
          <w:sz w:val="16"/>
          <w:szCs w:val="16"/>
        </w:rPr>
        <w:t>рименяют EN 474-1:2006+А1:2009 (пункт 7.3) со следующим дополнением.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t>Если установлена лебедка, то в маркировке дополнительно указывают максимальное тяговое усилие лебедки в ньютонах.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Перечень дополнительных существенных опасностей для бульдозеров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</w:t>
      </w:r>
      <w:proofErr w:type="gramStart"/>
      <w:r>
        <w:rPr>
          <w:color w:val="2D2D2D"/>
          <w:sz w:val="16"/>
          <w:szCs w:val="16"/>
        </w:rPr>
        <w:t xml:space="preserve"> А</w:t>
      </w:r>
      <w:proofErr w:type="gramEnd"/>
      <w:r>
        <w:rPr>
          <w:color w:val="2D2D2D"/>
          <w:sz w:val="16"/>
          <w:szCs w:val="16"/>
        </w:rPr>
        <w:br/>
        <w:t>(обязательное)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Применяют перечень существенных опасностей в соответствии с EN 474-1:2006+А</w:t>
      </w:r>
      <w:proofErr w:type="gramStart"/>
      <w:r>
        <w:rPr>
          <w:color w:val="2D2D2D"/>
          <w:sz w:val="16"/>
          <w:szCs w:val="16"/>
        </w:rPr>
        <w:t>1</w:t>
      </w:r>
      <w:proofErr w:type="gramEnd"/>
      <w:r>
        <w:rPr>
          <w:color w:val="2D2D2D"/>
          <w:sz w:val="16"/>
          <w:szCs w:val="16"/>
        </w:rPr>
        <w:t>:2009 (приложение А) со следующими дополнениями.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А.1 - Перечень существенных опасностей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7"/>
        <w:gridCol w:w="3312"/>
      </w:tblGrid>
      <w:tr w:rsidR="007F4E64" w:rsidTr="007F4E64">
        <w:trPr>
          <w:trHeight w:val="15"/>
        </w:trPr>
        <w:tc>
          <w:tcPr>
            <w:tcW w:w="7762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Опасность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Соответствующие пункты настоящего стандарта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Опасности, опасные ситуации и события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rPr>
                <w:sz w:val="24"/>
                <w:szCs w:val="24"/>
              </w:rPr>
            </w:pP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alt="ГОСТ EN 474-2-2012 Машины землеройные. Безопасность. Часть 2. Требования к бульдозерам" style="width:9.8pt;height:17.3pt"/>
              </w:pict>
            </w:r>
            <w:r>
              <w:rPr>
                <w:color w:val="2D2D2D"/>
                <w:sz w:val="16"/>
                <w:szCs w:val="16"/>
              </w:rPr>
              <w:t xml:space="preserve"> Механические опасности </w:t>
            </w:r>
            <w:proofErr w:type="gramStart"/>
            <w:r>
              <w:rPr>
                <w:color w:val="2D2D2D"/>
                <w:sz w:val="16"/>
                <w:szCs w:val="16"/>
              </w:rPr>
              <w:t>от</w:t>
            </w:r>
            <w:proofErr w:type="gramEnd"/>
            <w:r>
              <w:rPr>
                <w:color w:val="2D2D2D"/>
                <w:sz w:val="16"/>
                <w:szCs w:val="16"/>
              </w:rPr>
              <w:t>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rPr>
                <w:sz w:val="24"/>
                <w:szCs w:val="24"/>
              </w:rPr>
            </w:pPr>
          </w:p>
        </w:tc>
      </w:tr>
      <w:tr w:rsidR="007F4E64" w:rsidTr="007F4E64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 частей машины или рабочих органов, например: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- их массы и устойчивости, механической прочности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5.4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 опасность раздавливания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5.4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 Опасность воздействия вибрации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5.2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8 Опасность от несоблюдения эргономических принципов при проектировании машин, например, опасности </w:t>
            </w:r>
            <w:proofErr w:type="gramStart"/>
            <w:r>
              <w:rPr>
                <w:color w:val="2D2D2D"/>
                <w:sz w:val="16"/>
                <w:szCs w:val="16"/>
              </w:rPr>
              <w:t>от</w:t>
            </w:r>
            <w:proofErr w:type="gramEnd"/>
            <w:r>
              <w:rPr>
                <w:color w:val="2D2D2D"/>
                <w:sz w:val="16"/>
                <w:szCs w:val="16"/>
              </w:rPr>
              <w:t>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rPr>
                <w:sz w:val="24"/>
                <w:szCs w:val="24"/>
              </w:rPr>
            </w:pP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8.7 несоответствующей конструкции, расположения или идентификации органов управления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5.4.2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8.10 несоответствующих защитных ограждений и защитных устройств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5.4.2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 Опасности, связанные с рабочим положением (включая пост управления) на машине: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rPr>
                <w:sz w:val="24"/>
                <w:szCs w:val="24"/>
              </w:rPr>
            </w:pP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19.5 недостаточная обзорность с рабочего места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5.4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 Недостаточные инструкции для оператора (руководство по эксплуатации, знаки, предупреждения и маркировка)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</w:t>
            </w: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Дополнительные опасности, опасные ситуации и события вследствие подъема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rPr>
                <w:sz w:val="24"/>
                <w:szCs w:val="24"/>
              </w:rPr>
            </w:pP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25 Механические опасности и опасные события </w:t>
            </w:r>
            <w:proofErr w:type="gramStart"/>
            <w:r>
              <w:rPr>
                <w:color w:val="2D2D2D"/>
                <w:sz w:val="16"/>
                <w:szCs w:val="16"/>
              </w:rPr>
              <w:t>вследствие</w:t>
            </w:r>
            <w:proofErr w:type="gramEnd"/>
            <w:r>
              <w:rPr>
                <w:color w:val="2D2D2D"/>
                <w:sz w:val="16"/>
                <w:szCs w:val="16"/>
              </w:rPr>
              <w:t>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rPr>
                <w:sz w:val="24"/>
                <w:szCs w:val="24"/>
              </w:rPr>
            </w:pPr>
          </w:p>
        </w:tc>
      </w:tr>
      <w:tr w:rsidR="007F4E64" w:rsidTr="007F4E6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25.2 недостаточной механической прочности частей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5.4.1</w:t>
            </w:r>
          </w:p>
        </w:tc>
      </w:tr>
    </w:tbl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14" type="#_x0000_t75" alt="ГОСТ EN 474-2-2012 Машины землеройные. Безопасность. Часть 2. Требования к бульдозерам" style="width:9.8pt;height:17.3pt"/>
        </w:pict>
      </w:r>
      <w:r>
        <w:rPr>
          <w:color w:val="2D2D2D"/>
          <w:sz w:val="16"/>
          <w:szCs w:val="16"/>
        </w:rPr>
        <w:t> Нумерация соответствует приведенной в EN 474-1:2006+А</w:t>
      </w:r>
      <w:proofErr w:type="gramStart"/>
      <w:r>
        <w:rPr>
          <w:color w:val="2D2D2D"/>
          <w:sz w:val="16"/>
          <w:szCs w:val="16"/>
        </w:rPr>
        <w:t>1</w:t>
      </w:r>
      <w:proofErr w:type="gramEnd"/>
      <w:r>
        <w:rPr>
          <w:color w:val="2D2D2D"/>
          <w:sz w:val="16"/>
          <w:szCs w:val="16"/>
        </w:rPr>
        <w:t>:2009 (приложение А).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Рисунки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</w:t>
      </w:r>
      <w:proofErr w:type="gramStart"/>
      <w:r>
        <w:rPr>
          <w:color w:val="2D2D2D"/>
          <w:sz w:val="16"/>
          <w:szCs w:val="16"/>
        </w:rPr>
        <w:t xml:space="preserve"> В</w:t>
      </w:r>
      <w:proofErr w:type="gramEnd"/>
      <w:r>
        <w:rPr>
          <w:color w:val="2D2D2D"/>
          <w:sz w:val="16"/>
          <w:szCs w:val="16"/>
        </w:rPr>
        <w:br/>
        <w:t>(справочное)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</w:p>
    <w:p w:rsidR="007F4E64" w:rsidRDefault="007F4E64" w:rsidP="007F4E64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В.1 - Бульдозер гусеничный</w:t>
      </w:r>
    </w:p>
    <w:p w:rsidR="007F4E64" w:rsidRDefault="007F4E64" w:rsidP="007F4E64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3686810" cy="2377440"/>
            <wp:effectExtent l="19050" t="0" r="8890" b="0"/>
            <wp:docPr id="191" name="Рисунок 191" descr="ГОСТ EN 474-2-2012 Машины землеройные. Безопасность. Часть 2. Требования к бульдоз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ОСТ EN 474-2-2012 Машины землеройные. Безопасность. Часть 2. Требования к бульдозе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Рисунок В.1 - Бульдозер гусеничный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В.2 - Бульдозер колесный</w:t>
      </w:r>
    </w:p>
    <w:p w:rsidR="007F4E64" w:rsidRDefault="007F4E64" w:rsidP="007F4E64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4359910" cy="2040890"/>
            <wp:effectExtent l="19050" t="0" r="2540" b="0"/>
            <wp:docPr id="192" name="Рисунок 192" descr="ГОСТ EN 474-2-2012 Машины землеройные. Безопасность. Часть 2. Требования к бульдоз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ГОСТ EN 474-2-2012 Машины землеройные. Безопасность. Часть 2. Требования к бульдозе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Рисунок В.2 - Бульдозер колесный</w:t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В.3 - Бульдозер с рыхлителем</w:t>
      </w:r>
    </w:p>
    <w:p w:rsidR="007F4E64" w:rsidRDefault="007F4E64" w:rsidP="007F4E64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4104005" cy="1938655"/>
            <wp:effectExtent l="19050" t="0" r="0" b="0"/>
            <wp:docPr id="193" name="Рисунок 193" descr="ГОСТ EN 474-2-2012 Машины землеройные. Безопасность. Часть 2. Требования к бульдоз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ГОСТ EN 474-2-2012 Машины землеройные. Безопасность. Часть 2. Требования к бульдозе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Рисунок В.3 - Бульдозер с рыхлителем</w:t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ZA (справочное). Взаимосвязь европейского стандарта с Директивой 98/37ЕС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Приложение ZA</w:t>
      </w:r>
      <w:r>
        <w:rPr>
          <w:color w:val="2D2D2D"/>
          <w:sz w:val="16"/>
          <w:szCs w:val="16"/>
        </w:rPr>
        <w:br/>
        <w:t>(справочное)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Европейский стандарт, на основе которого подготовлен настоящий межгосударственный стандарт, разработан Европейским комитетом по стандартизации (CEN) по поручению комиссии Европейского сообщества и Европейской ассоциации свободной торговли (EFTA) и реализует существенные требования Директивы 98/37/ЕС, касающейся машин, с учетом изменений, внесенных Директивой 98/79/ЕС.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- члене сообщества. Соответствие требованиям европейского стандарта обеспечивает в пределах его области применения презумпцию соответствия существенным требованиям этой директивы и соответствующих регламентирующих документов EFTA.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ВНИМАНИЕ! К продукции, на которую распространяется европейский стандарт, могут применяться требования других стандартов и директив ЕС.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ZB (справочное). Взаимосвязь европейского стандарта с Директивой 2006/42ЕС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ZB</w:t>
      </w:r>
      <w:r>
        <w:rPr>
          <w:color w:val="2D2D2D"/>
          <w:sz w:val="16"/>
          <w:szCs w:val="16"/>
        </w:rPr>
        <w:br/>
        <w:t>(справочное)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Европейский стандарт, на основе которого подготовлен настоящий межгосударственный стандарт, разработан Европейским комитетом по стандартизации (CEN) по поручению комиссии Европейского сообщества и Европейской ассоциации свободной торговли (EFTA) и реализует существенные требования Директивы 2006/42/ЕС.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- члене сообщества. Соответствие требованиям европейского стандарта обеспечивает в пределах его области применения презумпцию соответствия существенным требованиям этой директивы и соответствующих регламентирующих документов EFTA.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ВНИМАНИЕ! К продукции, на которую распространяется европейский стандарт, могут применяться требования других стандартов и директив ЕС.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межгосударственных стандартов ссылочным международным и региональным стандартам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ДА</w:t>
      </w:r>
      <w:r>
        <w:rPr>
          <w:color w:val="2D2D2D"/>
          <w:sz w:val="16"/>
          <w:szCs w:val="16"/>
        </w:rPr>
        <w:br/>
        <w:t>(справочное)</w:t>
      </w:r>
    </w:p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ДА.1 - Сведения о соответствии межгосударственных стандартов ссылочным международным и региональным стандартам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1596"/>
        <w:gridCol w:w="4133"/>
      </w:tblGrid>
      <w:tr w:rsidR="007F4E64" w:rsidTr="007F4E64">
        <w:trPr>
          <w:trHeight w:val="15"/>
        </w:trPr>
        <w:tc>
          <w:tcPr>
            <w:tcW w:w="5174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</w:tr>
      <w:tr w:rsidR="007F4E64" w:rsidTr="007F4E6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регионального стандарта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межгосударственного стандарта</w:t>
            </w:r>
          </w:p>
        </w:tc>
      </w:tr>
      <w:tr w:rsidR="007F4E64" w:rsidTr="007F4E6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ЕН 474-1:2006+А</w:t>
            </w:r>
            <w:proofErr w:type="gramStart"/>
            <w:r>
              <w:rPr>
                <w:color w:val="2D2D2D"/>
                <w:sz w:val="16"/>
                <w:szCs w:val="16"/>
              </w:rPr>
              <w:t>1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:2009 Машины землеройные. Безопасность. </w:t>
            </w:r>
            <w:r>
              <w:rPr>
                <w:color w:val="2D2D2D"/>
                <w:sz w:val="16"/>
                <w:szCs w:val="16"/>
              </w:rPr>
              <w:lastRenderedPageBreak/>
              <w:t>Часть 1. Общие требования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IDT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ГОСТ EN 474-1-ХХХХ Машины землеройные. </w:t>
            </w:r>
            <w:r>
              <w:rPr>
                <w:color w:val="2D2D2D"/>
                <w:sz w:val="16"/>
                <w:szCs w:val="16"/>
              </w:rPr>
              <w:lastRenderedPageBreak/>
              <w:t>Безопасность. Часть 1. Общие требования</w:t>
            </w:r>
          </w:p>
        </w:tc>
      </w:tr>
      <w:tr w:rsidR="007F4E64" w:rsidTr="007F4E6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ISO 6405-2:1993 Машины землеройные. Условные обозначения для органов управления и устройств отображения информации. Часть 2. Специальные условные обозначения для машин, рабочего оборудования и приспособлений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</w:rPr>
              <w:t>ГОСТ ИСО 6405-2-2000</w:t>
            </w:r>
            <w:r>
              <w:rPr>
                <w:color w:val="2D2D2D"/>
                <w:sz w:val="16"/>
                <w:szCs w:val="16"/>
              </w:rPr>
              <w:t>Машины землеройные. Символы для органов управления и устройств отображения информации. Часть 2. Специальные символы для машин, рабочего оборудования и приспособлений</w:t>
            </w:r>
          </w:p>
        </w:tc>
      </w:tr>
      <w:tr w:rsidR="007F4E64" w:rsidTr="007F4E6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EN ISO 6165:2006 Машины землеройные. Основные типы. Идентификация, термины и определения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7F4E64" w:rsidTr="007F4E6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EN ISO 12100-1:2003 Безопасность машин. Основные понятия, общие принципы конструирования. Часть 1. Основные термины, методика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7F4E64" w:rsidTr="007F4E64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Соответствующий межгосударственный стандарт отсутствует. До его принятия рекомендуется использовать перевод на русский язык данного международного стандарта или гармонизированный с ним национальный станда</w:t>
            </w:r>
            <w:proofErr w:type="gramStart"/>
            <w:r>
              <w:rPr>
                <w:color w:val="2D2D2D"/>
                <w:sz w:val="16"/>
                <w:szCs w:val="16"/>
              </w:rPr>
              <w:t>рт стр</w:t>
            </w:r>
            <w:proofErr w:type="gramEnd"/>
            <w:r>
              <w:rPr>
                <w:color w:val="2D2D2D"/>
                <w:sz w:val="16"/>
                <w:szCs w:val="16"/>
              </w:rPr>
              <w:t>аны, на территории которой применяется настоящий стандарт.</w:t>
            </w:r>
          </w:p>
        </w:tc>
      </w:tr>
    </w:tbl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ДА.2 - Сведения о соответствии межгосударственных стандартов ссылочным региональным стандартам, которые являются идентичными или модифицированными по отношению к международным стандартам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9"/>
        <w:gridCol w:w="2918"/>
        <w:gridCol w:w="1572"/>
        <w:gridCol w:w="3080"/>
      </w:tblGrid>
      <w:tr w:rsidR="007F4E64" w:rsidTr="007F4E64">
        <w:trPr>
          <w:trHeight w:val="15"/>
        </w:trPr>
        <w:tc>
          <w:tcPr>
            <w:tcW w:w="3142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</w:tr>
      <w:tr w:rsidR="007F4E64" w:rsidTr="007F4E6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ссылочного регионального стандарта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международного стандарта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межгосударственного стандарта</w:t>
            </w:r>
          </w:p>
        </w:tc>
      </w:tr>
      <w:tr w:rsidR="007F4E64" w:rsidTr="007F4E6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EN ISO 3411:1999 Машины землеройные. Антропометрические данные операторов и минимальное рабочее пространство вокруг оператора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3411:1995 Машины землеройные. Антропометрические данные операторов и минимальное рабочее пространство вокруг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MOD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</w:rPr>
              <w:t>ГОСТ 27250-97</w:t>
            </w:r>
            <w:r>
              <w:rPr>
                <w:color w:val="2D2D2D"/>
                <w:sz w:val="16"/>
                <w:szCs w:val="16"/>
              </w:rPr>
              <w:t>* (ИСО 3411-95) Машины землеройные. Антропометрические данные операторов и минимальное рабочее пространство вокруг оператора</w:t>
            </w:r>
          </w:p>
        </w:tc>
      </w:tr>
      <w:tr w:rsidR="007F4E64" w:rsidTr="007F4E6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EN ISO 7096:2008 Машины землеройные. Лабораторная оценка вибрации, передаваемой сиденьем оператора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7096:2000 Машины землеройные. Лабораторная оценка вибрации, передаваемой сиденьем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</w:rPr>
              <w:t>ГОСТ 27259-2006</w:t>
            </w:r>
            <w:r>
              <w:rPr>
                <w:color w:val="2D2D2D"/>
                <w:sz w:val="16"/>
                <w:szCs w:val="16"/>
              </w:rPr>
              <w:t> (ИСО 7096:2000) Вибрация. Лабораторный метод оценки вибрации, передаваемой через сиденье оператора машины. Машины землеройные</w:t>
            </w:r>
          </w:p>
        </w:tc>
      </w:tr>
      <w:tr w:rsidR="007F4E64" w:rsidTr="007F4E64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Внесенные технические отклонения обеспечивают выполнение требований настоящего стандарта.</w:t>
            </w:r>
          </w:p>
        </w:tc>
      </w:tr>
    </w:tbl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ДА.3 - Сведения о соответствии межгосударственных стандартов ссылочным международным стандартам другого года издания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2901"/>
        <w:gridCol w:w="1582"/>
        <w:gridCol w:w="3106"/>
      </w:tblGrid>
      <w:tr w:rsidR="007F4E64" w:rsidTr="007F4E64">
        <w:trPr>
          <w:trHeight w:val="15"/>
        </w:trPr>
        <w:tc>
          <w:tcPr>
            <w:tcW w:w="3142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</w:tr>
      <w:tr w:rsidR="007F4E64" w:rsidTr="007F4E6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международного стандарта другого года издания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межгосударственного стандарта</w:t>
            </w:r>
          </w:p>
        </w:tc>
      </w:tr>
      <w:tr w:rsidR="007F4E64" w:rsidTr="007F4E6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6016:1998 Машины землеройные. Методы измерений масс машин в целом, рабочего оборудования и составных частей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6016:1982 Машины землеройные. Методы измерений масс машин в целом, рабочего оборудования и составных частей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MOD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</w:rPr>
              <w:t>ГОСТ 27922-88</w:t>
            </w:r>
            <w:r>
              <w:rPr>
                <w:color w:val="2D2D2D"/>
                <w:sz w:val="16"/>
                <w:szCs w:val="16"/>
              </w:rPr>
              <w:t>* (ИСО 6016-82) Машины землеройные. Методы измерения масс машин в целом, рабочего оборудования и составных частей (ISO 6016:1982, MOD)</w:t>
            </w:r>
          </w:p>
        </w:tc>
      </w:tr>
      <w:tr w:rsidR="007F4E64" w:rsidTr="007F4E6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10968:2004 Машины землеройные. Органы управления оператора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10968:1995 Машины землеройные. Органы управления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MOD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</w:rPr>
              <w:t>ГОСТ 30697-2000</w:t>
            </w:r>
            <w:r>
              <w:rPr>
                <w:color w:val="2D2D2D"/>
                <w:sz w:val="16"/>
                <w:szCs w:val="16"/>
              </w:rPr>
              <w:t>* (ИСО 10968-95) Машины землеройные. Органы управления оператора (ISO 10968:1995, MOD)</w:t>
            </w:r>
          </w:p>
        </w:tc>
      </w:tr>
      <w:tr w:rsidR="007F4E64" w:rsidTr="007F4E64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Внесенные технические отклонения обеспечивают выполнение требований настоящего стандарта.</w:t>
            </w:r>
          </w:p>
        </w:tc>
      </w:tr>
    </w:tbl>
    <w:p w:rsidR="007F4E64" w:rsidRDefault="007F4E64" w:rsidP="007F4E6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7"/>
        <w:gridCol w:w="8052"/>
      </w:tblGrid>
      <w:tr w:rsidR="007F4E64" w:rsidTr="007F4E64">
        <w:trPr>
          <w:trHeight w:val="15"/>
        </w:trPr>
        <w:tc>
          <w:tcPr>
            <w:tcW w:w="2587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7F4E64" w:rsidRDefault="007F4E64">
            <w:pPr>
              <w:rPr>
                <w:sz w:val="2"/>
                <w:szCs w:val="24"/>
              </w:rPr>
            </w:pPr>
          </w:p>
        </w:tc>
      </w:tr>
      <w:tr w:rsidR="007F4E64" w:rsidTr="007F4E6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[1] EN 500 (все части) 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2D2D2D"/>
                <w:sz w:val="16"/>
                <w:szCs w:val="16"/>
              </w:rPr>
              <w:t>Mobile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</w:rPr>
              <w:t>road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</w:rPr>
              <w:t>construction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D2D2D"/>
                <w:sz w:val="16"/>
                <w:szCs w:val="16"/>
              </w:rPr>
              <w:t>machinery</w:t>
            </w:r>
            <w:proofErr w:type="spellEnd"/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(Машины дорожно-строительные мобильные.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2D2D2D"/>
                <w:sz w:val="16"/>
                <w:szCs w:val="16"/>
              </w:rPr>
              <w:t>Безопасность)</w:t>
            </w:r>
            <w:proofErr w:type="gramEnd"/>
          </w:p>
        </w:tc>
      </w:tr>
      <w:tr w:rsidR="007F4E64" w:rsidTr="007F4E6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[2] ISO 19472:2006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  <w:lang w:val="en-US"/>
              </w:rPr>
              <w:t>Machinery for forestry - Winches - Dimensions, performance and safety 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br/>
            </w:r>
            <w:r w:rsidRPr="007F4E64">
              <w:rPr>
                <w:color w:val="2D2D2D"/>
                <w:sz w:val="16"/>
                <w:szCs w:val="16"/>
                <w:lang w:val="en-US"/>
              </w:rPr>
              <w:br/>
              <w:t>(</w:t>
            </w:r>
            <w:r>
              <w:rPr>
                <w:color w:val="2D2D2D"/>
                <w:sz w:val="16"/>
                <w:szCs w:val="16"/>
              </w:rPr>
              <w:t>Машины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для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лесного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хозяйства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Лебедки. </w:t>
            </w:r>
            <w:proofErr w:type="gramStart"/>
            <w:r>
              <w:rPr>
                <w:color w:val="2D2D2D"/>
                <w:sz w:val="16"/>
                <w:szCs w:val="16"/>
              </w:rPr>
              <w:t>Размеры, рабочие характеристики и безопасность)</w:t>
            </w:r>
            <w:proofErr w:type="gramEnd"/>
          </w:p>
        </w:tc>
      </w:tr>
      <w:tr w:rsidR="007F4E64" w:rsidTr="007F4E6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[3] ISO 6746-1:2003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Earth-moving machinery - Definitions of dimensions and codes - Part 1: Base </w:t>
            </w:r>
            <w:proofErr w:type="gramStart"/>
            <w:r w:rsidRPr="007F4E64">
              <w:rPr>
                <w:color w:val="2D2D2D"/>
                <w:sz w:val="16"/>
                <w:szCs w:val="16"/>
                <w:lang w:val="en-US"/>
              </w:rPr>
              <w:t>machine</w:t>
            </w:r>
            <w:proofErr w:type="gramEnd"/>
            <w:r w:rsidRPr="007F4E64">
              <w:rPr>
                <w:color w:val="2D2D2D"/>
                <w:sz w:val="16"/>
                <w:szCs w:val="16"/>
                <w:lang w:val="en-US"/>
              </w:rPr>
              <w:br/>
            </w:r>
            <w:r w:rsidRPr="007F4E64">
              <w:rPr>
                <w:color w:val="2D2D2D"/>
                <w:sz w:val="16"/>
                <w:szCs w:val="16"/>
                <w:lang w:val="en-US"/>
              </w:rPr>
              <w:br/>
              <w:t>(</w:t>
            </w:r>
            <w:r>
              <w:rPr>
                <w:color w:val="2D2D2D"/>
                <w:sz w:val="16"/>
                <w:szCs w:val="16"/>
              </w:rPr>
              <w:t>Машины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землеройные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Определение и условные обозначения размерных характеристик. Часть 1. </w:t>
            </w:r>
            <w:proofErr w:type="gramStart"/>
            <w:r>
              <w:rPr>
                <w:color w:val="2D2D2D"/>
                <w:sz w:val="16"/>
                <w:szCs w:val="16"/>
              </w:rPr>
              <w:t>Базовая машина)</w:t>
            </w:r>
            <w:proofErr w:type="gramEnd"/>
          </w:p>
        </w:tc>
      </w:tr>
      <w:tr w:rsidR="007F4E64" w:rsidTr="007F4E6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[4] ISO 6746-2:2003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Earth-moving machinery - Definitions of dimensions and codes - Part 2: Equipment and </w:t>
            </w:r>
            <w:proofErr w:type="gramStart"/>
            <w:r w:rsidRPr="007F4E64">
              <w:rPr>
                <w:color w:val="2D2D2D"/>
                <w:sz w:val="16"/>
                <w:szCs w:val="16"/>
                <w:lang w:val="en-US"/>
              </w:rPr>
              <w:t>attachments</w:t>
            </w:r>
            <w:proofErr w:type="gramEnd"/>
            <w:r w:rsidRPr="007F4E64">
              <w:rPr>
                <w:color w:val="2D2D2D"/>
                <w:sz w:val="16"/>
                <w:szCs w:val="16"/>
                <w:lang w:val="en-US"/>
              </w:rPr>
              <w:br/>
            </w:r>
            <w:r w:rsidRPr="007F4E64">
              <w:rPr>
                <w:color w:val="2D2D2D"/>
                <w:sz w:val="16"/>
                <w:szCs w:val="16"/>
                <w:lang w:val="en-US"/>
              </w:rPr>
              <w:lastRenderedPageBreak/>
              <w:br/>
              <w:t>(</w:t>
            </w:r>
            <w:r>
              <w:rPr>
                <w:color w:val="2D2D2D"/>
                <w:sz w:val="16"/>
                <w:szCs w:val="16"/>
              </w:rPr>
              <w:t>Машины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землеройные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Определение и условные обозначения размерных характеристик. Часть 2. </w:t>
            </w:r>
            <w:proofErr w:type="gramStart"/>
            <w:r>
              <w:rPr>
                <w:color w:val="2D2D2D"/>
                <w:sz w:val="16"/>
                <w:szCs w:val="16"/>
              </w:rPr>
              <w:t>Оборудование и приспособления)</w:t>
            </w:r>
            <w:proofErr w:type="gramEnd"/>
          </w:p>
        </w:tc>
      </w:tr>
      <w:tr w:rsidR="007F4E64" w:rsidTr="007F4E6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[5] ISO 6747:1998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Earth-moving machinery - Tractor-dozers - Terminology and commercial </w:t>
            </w:r>
            <w:proofErr w:type="gramStart"/>
            <w:r w:rsidRPr="007F4E64">
              <w:rPr>
                <w:color w:val="2D2D2D"/>
                <w:sz w:val="16"/>
                <w:szCs w:val="16"/>
                <w:lang w:val="en-US"/>
              </w:rPr>
              <w:t>specifications</w:t>
            </w:r>
            <w:proofErr w:type="gramEnd"/>
            <w:r w:rsidRPr="007F4E64">
              <w:rPr>
                <w:color w:val="2D2D2D"/>
                <w:sz w:val="16"/>
                <w:szCs w:val="16"/>
                <w:lang w:val="en-US"/>
              </w:rPr>
              <w:br/>
            </w:r>
            <w:r w:rsidRPr="007F4E64">
              <w:rPr>
                <w:color w:val="2D2D2D"/>
                <w:sz w:val="16"/>
                <w:szCs w:val="16"/>
                <w:lang w:val="en-US"/>
              </w:rPr>
              <w:br/>
              <w:t>(</w:t>
            </w:r>
            <w:r>
              <w:rPr>
                <w:color w:val="2D2D2D"/>
                <w:sz w:val="16"/>
                <w:szCs w:val="16"/>
              </w:rPr>
              <w:t>Машины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землеройные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Бульдозеры. </w:t>
            </w:r>
            <w:proofErr w:type="gramStart"/>
            <w:r>
              <w:rPr>
                <w:color w:val="2D2D2D"/>
                <w:sz w:val="16"/>
                <w:szCs w:val="16"/>
              </w:rPr>
              <w:t>Терминология и технические характеристики для коммерческой документации)</w:t>
            </w:r>
            <w:proofErr w:type="gramEnd"/>
          </w:p>
        </w:tc>
      </w:tr>
      <w:tr w:rsidR="007F4E64" w:rsidTr="007F4E6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[6] ISO 8084:2003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E64" w:rsidRDefault="007F4E6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Machinery for forestry - Operator protective structures - Laboratory tests and performance </w:t>
            </w:r>
            <w:proofErr w:type="gramStart"/>
            <w:r w:rsidRPr="007F4E64">
              <w:rPr>
                <w:color w:val="2D2D2D"/>
                <w:sz w:val="16"/>
                <w:szCs w:val="16"/>
                <w:lang w:val="en-US"/>
              </w:rPr>
              <w:t>requirements</w:t>
            </w:r>
            <w:proofErr w:type="gramEnd"/>
            <w:r w:rsidRPr="007F4E64">
              <w:rPr>
                <w:color w:val="2D2D2D"/>
                <w:sz w:val="16"/>
                <w:szCs w:val="16"/>
                <w:lang w:val="en-US"/>
              </w:rPr>
              <w:br/>
            </w:r>
            <w:r w:rsidRPr="007F4E64">
              <w:rPr>
                <w:color w:val="2D2D2D"/>
                <w:sz w:val="16"/>
                <w:szCs w:val="16"/>
                <w:lang w:val="en-US"/>
              </w:rPr>
              <w:br/>
              <w:t>(</w:t>
            </w:r>
            <w:r>
              <w:rPr>
                <w:color w:val="2D2D2D"/>
                <w:sz w:val="16"/>
                <w:szCs w:val="16"/>
              </w:rPr>
              <w:t>Машины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лесозаготовительные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, </w:t>
            </w:r>
            <w:r>
              <w:rPr>
                <w:color w:val="2D2D2D"/>
                <w:sz w:val="16"/>
                <w:szCs w:val="16"/>
              </w:rPr>
              <w:t>тракторы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лесопромышленные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и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лесохозяйственные</w:t>
            </w:r>
            <w:r w:rsidRPr="007F4E6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Устройство защиты оператора. </w:t>
            </w:r>
            <w:proofErr w:type="gramStart"/>
            <w:r>
              <w:rPr>
                <w:color w:val="2D2D2D"/>
                <w:sz w:val="16"/>
                <w:szCs w:val="16"/>
              </w:rPr>
              <w:t>Требования безопасности и методы испытаний)</w:t>
            </w:r>
            <w:proofErr w:type="gramEnd"/>
          </w:p>
        </w:tc>
      </w:tr>
    </w:tbl>
    <w:p w:rsidR="007F4E64" w:rsidRDefault="007F4E64" w:rsidP="007F4E6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703F97" w:rsidRPr="00703F97" w:rsidRDefault="00703F97" w:rsidP="007F4E64">
      <w:pPr>
        <w:rPr>
          <w:szCs w:val="14"/>
        </w:rPr>
      </w:pPr>
    </w:p>
    <w:sectPr w:rsidR="00703F97" w:rsidRPr="00703F97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4625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33B"/>
    <w:multiLevelType w:val="multilevel"/>
    <w:tmpl w:val="4AF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498C"/>
    <w:multiLevelType w:val="multilevel"/>
    <w:tmpl w:val="68C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01E21"/>
    <w:multiLevelType w:val="multilevel"/>
    <w:tmpl w:val="162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C5132"/>
    <w:multiLevelType w:val="multilevel"/>
    <w:tmpl w:val="4E0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55560"/>
    <w:multiLevelType w:val="multilevel"/>
    <w:tmpl w:val="183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70D1A"/>
    <w:multiLevelType w:val="multilevel"/>
    <w:tmpl w:val="841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C10AB"/>
    <w:multiLevelType w:val="multilevel"/>
    <w:tmpl w:val="685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2012D"/>
    <w:multiLevelType w:val="multilevel"/>
    <w:tmpl w:val="6EE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20187"/>
    <w:multiLevelType w:val="multilevel"/>
    <w:tmpl w:val="A7C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76CC7"/>
    <w:multiLevelType w:val="multilevel"/>
    <w:tmpl w:val="95F8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1497D"/>
    <w:multiLevelType w:val="multilevel"/>
    <w:tmpl w:val="174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24B63"/>
    <w:multiLevelType w:val="multilevel"/>
    <w:tmpl w:val="C25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F0194"/>
    <w:multiLevelType w:val="multilevel"/>
    <w:tmpl w:val="86E0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6455D"/>
    <w:multiLevelType w:val="multilevel"/>
    <w:tmpl w:val="67B6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90154"/>
    <w:multiLevelType w:val="multilevel"/>
    <w:tmpl w:val="5CB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30CB1"/>
    <w:multiLevelType w:val="multilevel"/>
    <w:tmpl w:val="474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5680"/>
    <w:multiLevelType w:val="multilevel"/>
    <w:tmpl w:val="56C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60F91"/>
    <w:multiLevelType w:val="multilevel"/>
    <w:tmpl w:val="AB1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50D13"/>
    <w:multiLevelType w:val="multilevel"/>
    <w:tmpl w:val="68B2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15D15"/>
    <w:multiLevelType w:val="multilevel"/>
    <w:tmpl w:val="579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005E"/>
    <w:multiLevelType w:val="multilevel"/>
    <w:tmpl w:val="8D3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B16047"/>
    <w:multiLevelType w:val="multilevel"/>
    <w:tmpl w:val="AF9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8A63DC"/>
    <w:multiLevelType w:val="multilevel"/>
    <w:tmpl w:val="52E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5781C"/>
    <w:multiLevelType w:val="multilevel"/>
    <w:tmpl w:val="5CC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174E6"/>
    <w:multiLevelType w:val="multilevel"/>
    <w:tmpl w:val="D4B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86D8E"/>
    <w:multiLevelType w:val="multilevel"/>
    <w:tmpl w:val="6DE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11904"/>
    <w:multiLevelType w:val="multilevel"/>
    <w:tmpl w:val="DA16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B2AEB"/>
    <w:multiLevelType w:val="multilevel"/>
    <w:tmpl w:val="880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87490C"/>
    <w:multiLevelType w:val="multilevel"/>
    <w:tmpl w:val="0A8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7171C"/>
    <w:multiLevelType w:val="multilevel"/>
    <w:tmpl w:val="AD2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357F9"/>
    <w:multiLevelType w:val="multilevel"/>
    <w:tmpl w:val="6FD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576CA3"/>
    <w:multiLevelType w:val="multilevel"/>
    <w:tmpl w:val="D5A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565B7"/>
    <w:multiLevelType w:val="multilevel"/>
    <w:tmpl w:val="B518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B46AA"/>
    <w:multiLevelType w:val="multilevel"/>
    <w:tmpl w:val="3F4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95FF6"/>
    <w:multiLevelType w:val="multilevel"/>
    <w:tmpl w:val="76F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72CCD"/>
    <w:multiLevelType w:val="multilevel"/>
    <w:tmpl w:val="060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C64ED0"/>
    <w:multiLevelType w:val="multilevel"/>
    <w:tmpl w:val="6F66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93232"/>
    <w:multiLevelType w:val="multilevel"/>
    <w:tmpl w:val="CFD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6"/>
  </w:num>
  <w:num w:numId="4">
    <w:abstractNumId w:val="30"/>
  </w:num>
  <w:num w:numId="5">
    <w:abstractNumId w:val="28"/>
  </w:num>
  <w:num w:numId="6">
    <w:abstractNumId w:val="1"/>
  </w:num>
  <w:num w:numId="7">
    <w:abstractNumId w:val="14"/>
  </w:num>
  <w:num w:numId="8">
    <w:abstractNumId w:val="23"/>
  </w:num>
  <w:num w:numId="9">
    <w:abstractNumId w:val="17"/>
  </w:num>
  <w:num w:numId="10">
    <w:abstractNumId w:val="37"/>
  </w:num>
  <w:num w:numId="11">
    <w:abstractNumId w:val="15"/>
  </w:num>
  <w:num w:numId="12">
    <w:abstractNumId w:val="8"/>
  </w:num>
  <w:num w:numId="13">
    <w:abstractNumId w:val="5"/>
  </w:num>
  <w:num w:numId="14">
    <w:abstractNumId w:val="24"/>
  </w:num>
  <w:num w:numId="15">
    <w:abstractNumId w:val="13"/>
  </w:num>
  <w:num w:numId="16">
    <w:abstractNumId w:val="3"/>
  </w:num>
  <w:num w:numId="17">
    <w:abstractNumId w:val="34"/>
  </w:num>
  <w:num w:numId="18">
    <w:abstractNumId w:val="21"/>
  </w:num>
  <w:num w:numId="19">
    <w:abstractNumId w:val="7"/>
  </w:num>
  <w:num w:numId="20">
    <w:abstractNumId w:val="18"/>
  </w:num>
  <w:num w:numId="21">
    <w:abstractNumId w:val="32"/>
  </w:num>
  <w:num w:numId="22">
    <w:abstractNumId w:val="2"/>
  </w:num>
  <w:num w:numId="23">
    <w:abstractNumId w:val="35"/>
  </w:num>
  <w:num w:numId="24">
    <w:abstractNumId w:val="22"/>
  </w:num>
  <w:num w:numId="25">
    <w:abstractNumId w:val="4"/>
  </w:num>
  <w:num w:numId="26">
    <w:abstractNumId w:val="36"/>
  </w:num>
  <w:num w:numId="27">
    <w:abstractNumId w:val="9"/>
  </w:num>
  <w:num w:numId="28">
    <w:abstractNumId w:val="25"/>
  </w:num>
  <w:num w:numId="29">
    <w:abstractNumId w:val="26"/>
  </w:num>
  <w:num w:numId="30">
    <w:abstractNumId w:val="19"/>
  </w:num>
  <w:num w:numId="31">
    <w:abstractNumId w:val="33"/>
  </w:num>
  <w:num w:numId="32">
    <w:abstractNumId w:val="31"/>
  </w:num>
  <w:num w:numId="33">
    <w:abstractNumId w:val="20"/>
  </w:num>
  <w:num w:numId="34">
    <w:abstractNumId w:val="11"/>
  </w:num>
  <w:num w:numId="35">
    <w:abstractNumId w:val="12"/>
  </w:num>
  <w:num w:numId="36">
    <w:abstractNumId w:val="0"/>
  </w:num>
  <w:num w:numId="37">
    <w:abstractNumId w:val="1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1E48FA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03F97"/>
    <w:rsid w:val="007214CA"/>
    <w:rsid w:val="007363EF"/>
    <w:rsid w:val="007E5D19"/>
    <w:rsid w:val="007F4E64"/>
    <w:rsid w:val="008B3347"/>
    <w:rsid w:val="008B33B7"/>
    <w:rsid w:val="008C173F"/>
    <w:rsid w:val="008D575E"/>
    <w:rsid w:val="008E615F"/>
    <w:rsid w:val="008F0C27"/>
    <w:rsid w:val="0091318A"/>
    <w:rsid w:val="00940225"/>
    <w:rsid w:val="0095007B"/>
    <w:rsid w:val="0095551E"/>
    <w:rsid w:val="009B2CA3"/>
    <w:rsid w:val="00A22746"/>
    <w:rsid w:val="00A716F7"/>
    <w:rsid w:val="00A72255"/>
    <w:rsid w:val="00A9165C"/>
    <w:rsid w:val="00AA6FD4"/>
    <w:rsid w:val="00AC56C3"/>
    <w:rsid w:val="00AD7E18"/>
    <w:rsid w:val="00B02A09"/>
    <w:rsid w:val="00B4381A"/>
    <w:rsid w:val="00B4625B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03F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298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287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7943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851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894044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3959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94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072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180924132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34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9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831941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579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93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045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057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8514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98047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7871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57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756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84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17730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653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1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312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72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3608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8048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668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438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945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010989267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0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46512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31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61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2017-11-07T14:52:00Z</dcterms:created>
  <dcterms:modified xsi:type="dcterms:W3CDTF">2017-11-07T14:52:00Z</dcterms:modified>
</cp:coreProperties>
</file>