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BE" w:rsidRDefault="00642ABE" w:rsidP="00642AB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ISO 21573-1-2013 Машины и оборудование строительные. Бетононасосы. Часть 1. Терминология и технические условия на поставку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ISO 21573-1-2013</w:t>
      </w:r>
    </w:p>
    <w:p w:rsidR="00642ABE" w:rsidRDefault="00642ABE" w:rsidP="00642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642ABE" w:rsidRDefault="00642ABE" w:rsidP="00642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и оборудование строительные</w:t>
      </w:r>
    </w:p>
    <w:p w:rsidR="00642ABE" w:rsidRDefault="00642ABE" w:rsidP="00642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БЕТОНОНАСОСЫ</w:t>
      </w:r>
    </w:p>
    <w:p w:rsidR="00642ABE" w:rsidRDefault="00642ABE" w:rsidP="00642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1</w:t>
      </w:r>
    </w:p>
    <w:p w:rsidR="00642ABE" w:rsidRDefault="00642ABE" w:rsidP="00642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Терминология и технические условия на поставку</w:t>
      </w:r>
    </w:p>
    <w:p w:rsidR="00642ABE" w:rsidRPr="00642ABE" w:rsidRDefault="00642ABE" w:rsidP="00642AB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642ABE">
        <w:rPr>
          <w:color w:val="3C3C3C"/>
          <w:sz w:val="41"/>
          <w:szCs w:val="41"/>
          <w:lang w:val="en-US"/>
        </w:rPr>
        <w:t>Building construction machinery and equipment.</w:t>
      </w:r>
      <w:proofErr w:type="gramEnd"/>
      <w:r w:rsidRPr="00642ABE">
        <w:rPr>
          <w:color w:val="3C3C3C"/>
          <w:sz w:val="41"/>
          <w:szCs w:val="41"/>
          <w:lang w:val="en-US"/>
        </w:rPr>
        <w:t xml:space="preserve"> Concrete pumps. </w:t>
      </w:r>
      <w:proofErr w:type="gramStart"/>
      <w:r w:rsidRPr="00642ABE">
        <w:rPr>
          <w:color w:val="3C3C3C"/>
          <w:sz w:val="41"/>
          <w:szCs w:val="41"/>
          <w:lang w:val="en-US"/>
        </w:rPr>
        <w:t>Part 1.</w:t>
      </w:r>
      <w:proofErr w:type="gramEnd"/>
      <w:r w:rsidRPr="00642ABE">
        <w:rPr>
          <w:color w:val="3C3C3C"/>
          <w:sz w:val="41"/>
          <w:szCs w:val="41"/>
          <w:lang w:val="en-US"/>
        </w:rPr>
        <w:t xml:space="preserve"> Terminology and commercial specifications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642ABE">
        <w:rPr>
          <w:color w:val="2D2D2D"/>
          <w:sz w:val="15"/>
          <w:szCs w:val="15"/>
        </w:rPr>
        <w:br/>
      </w:r>
      <w:r w:rsidRPr="00642ABE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91.220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2015-01-01</w:t>
      </w:r>
    </w:p>
    <w:p w:rsidR="00642ABE" w:rsidRDefault="00642ABE" w:rsidP="00642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Предисловие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42ABE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642ABE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Обществом с ограниченной ответственностью "ИЦ "ЦНИП СДМ" (ООО "ИЦ "ЦНИП СДМ") на основе собственного аутентичного перевода на русский язык международного стандарта, указанного в пункте 4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267 "Строительно-дорожные машины и оборудование"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по переписке (протокол N 63-П от 27 декабря 2013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5"/>
        <w:gridCol w:w="2605"/>
        <w:gridCol w:w="4739"/>
      </w:tblGrid>
      <w:tr w:rsidR="00642ABE" w:rsidTr="00642ABE">
        <w:trPr>
          <w:trHeight w:val="15"/>
        </w:trPr>
        <w:tc>
          <w:tcPr>
            <w:tcW w:w="3511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642ABE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642ABE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Россия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642ABE" w:rsidTr="00642AB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 Настоящий стандарт идентичен международному стандарту ISO </w:t>
      </w:r>
      <w:proofErr w:type="spellStart"/>
      <w:r>
        <w:rPr>
          <w:color w:val="2D2D2D"/>
          <w:sz w:val="15"/>
          <w:szCs w:val="15"/>
        </w:rPr>
        <w:t>ISO</w:t>
      </w:r>
      <w:proofErr w:type="spellEnd"/>
      <w:r>
        <w:rPr>
          <w:color w:val="2D2D2D"/>
          <w:sz w:val="15"/>
          <w:szCs w:val="15"/>
        </w:rPr>
        <w:t xml:space="preserve"> 21573-1:2008* </w:t>
      </w:r>
      <w:proofErr w:type="spellStart"/>
      <w:r>
        <w:rPr>
          <w:color w:val="2D2D2D"/>
          <w:sz w:val="15"/>
          <w:szCs w:val="15"/>
        </w:rPr>
        <w:t>Building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construction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machinery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equipment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Concrete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pumps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Part</w:t>
      </w:r>
      <w:proofErr w:type="spellEnd"/>
      <w:r>
        <w:rPr>
          <w:color w:val="2D2D2D"/>
          <w:sz w:val="15"/>
          <w:szCs w:val="15"/>
        </w:rPr>
        <w:t xml:space="preserve"> 1: </w:t>
      </w:r>
      <w:proofErr w:type="spellStart"/>
      <w:proofErr w:type="gramStart"/>
      <w:r>
        <w:rPr>
          <w:color w:val="2D2D2D"/>
          <w:sz w:val="15"/>
          <w:szCs w:val="15"/>
        </w:rPr>
        <w:t>Terminology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commercial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specifications</w:t>
      </w:r>
      <w:proofErr w:type="spellEnd"/>
      <w:r>
        <w:rPr>
          <w:color w:val="2D2D2D"/>
          <w:sz w:val="15"/>
          <w:szCs w:val="15"/>
        </w:rPr>
        <w:t xml:space="preserve"> (Машины и оборудование строительные.</w:t>
      </w:r>
      <w:proofErr w:type="gramEnd"/>
      <w:r>
        <w:rPr>
          <w:color w:val="2D2D2D"/>
          <w:sz w:val="15"/>
          <w:szCs w:val="15"/>
        </w:rPr>
        <w:t xml:space="preserve"> Бетононасосы. Часть 1. </w:t>
      </w:r>
      <w:proofErr w:type="gramStart"/>
      <w:r>
        <w:rPr>
          <w:color w:val="2D2D2D"/>
          <w:sz w:val="15"/>
          <w:szCs w:val="15"/>
        </w:rPr>
        <w:t>Терминология и технические условия на поставку).</w:t>
      </w:r>
      <w:proofErr w:type="gramEnd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642ABE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Официальные экземпляры международного стандарта, на основе которого подготовлен настоящий межгосударственный стандарт, и международных стандартов, на которые даны ссылки, имеются в национальных органах по стандартизации.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Международный стандарт разработан Техническим комитетом по стандартизации ISO/TC 127 "Машины землеройные" Международной организации по стандартизации (ISO) и утвержден Европейским комитетом по стандартизации CEN в качестве европейского стандарта без внесения изменений.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Перевод с английского языка (</w:t>
      </w:r>
      <w:proofErr w:type="spellStart"/>
      <w:r>
        <w:rPr>
          <w:color w:val="2D2D2D"/>
          <w:sz w:val="15"/>
          <w:szCs w:val="15"/>
        </w:rPr>
        <w:t>en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идентичная (IDT).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Разработанный стандарт может быть использован при ежегодной актуализации перечня стандартов, содержащих правила и методы исследований (испытаний), а также стандартов, в результате применения которых на добровольной основе обеспечивается соблюдение требований </w:t>
      </w:r>
      <w:r w:rsidRPr="00642ABE">
        <w:rPr>
          <w:color w:val="2D2D2D"/>
          <w:sz w:val="15"/>
          <w:szCs w:val="15"/>
        </w:rPr>
        <w:t>технического регламента Таможенного союза "О безопасности машин и оборудования"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5 </w:t>
      </w:r>
      <w:r w:rsidRPr="00642ABE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19 марта 2014 г. N 179-ст</w:t>
      </w:r>
      <w:r>
        <w:rPr>
          <w:color w:val="2D2D2D"/>
          <w:sz w:val="15"/>
          <w:szCs w:val="15"/>
        </w:rPr>
        <w:t> межгосударственный стандарт ГОСТ ISO 21573-1-2013 введен в действие в качестве национального стандарта Российской Федерации с 1 января 2015 г.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терминологию и определения для бетононасосов, используемых на строительных площадках для подачи бетонной смеси к месту ее укладки.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использована нормативная ссылка на следующий стандарт*: 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по ссылке.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42ABE">
        <w:rPr>
          <w:color w:val="2D2D2D"/>
          <w:sz w:val="15"/>
          <w:szCs w:val="15"/>
          <w:lang w:val="en-US"/>
        </w:rPr>
        <w:t>ISO 11375:1998, Building construction machinery and equipment - Terms and definitions (</w:t>
      </w:r>
      <w:r>
        <w:rPr>
          <w:color w:val="2D2D2D"/>
          <w:sz w:val="15"/>
          <w:szCs w:val="15"/>
        </w:rPr>
        <w:t>Машины</w:t>
      </w:r>
      <w:r w:rsidRPr="00642ABE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</w:t>
      </w:r>
      <w:r w:rsidRPr="00642ABE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оборудование</w:t>
      </w:r>
      <w:r w:rsidRPr="00642ABE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для</w:t>
      </w:r>
      <w:r w:rsidRPr="00642ABE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строительства</w:t>
      </w:r>
      <w:r w:rsidRPr="00642ABE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зданий</w:t>
      </w:r>
      <w:r w:rsidRPr="00642ABE">
        <w:rPr>
          <w:color w:val="2D2D2D"/>
          <w:sz w:val="15"/>
          <w:szCs w:val="15"/>
          <w:lang w:val="en-US"/>
        </w:rPr>
        <w:t xml:space="preserve">. </w:t>
      </w:r>
      <w:proofErr w:type="gramStart"/>
      <w:r>
        <w:rPr>
          <w:color w:val="2D2D2D"/>
          <w:sz w:val="15"/>
          <w:szCs w:val="15"/>
        </w:rPr>
        <w:t>Термины и определения)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642ABE" w:rsidRDefault="00642ABE" w:rsidP="00642AB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бетононасос поршневого типа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piston-type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concrete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pump</w:t>
      </w:r>
      <w:proofErr w:type="spellEnd"/>
      <w:r>
        <w:rPr>
          <w:color w:val="2D2D2D"/>
          <w:sz w:val="15"/>
          <w:szCs w:val="15"/>
        </w:rPr>
        <w:t xml:space="preserve">): Бетононасос периодического действия, подающий бетонную смесь в </w:t>
      </w:r>
      <w:proofErr w:type="spellStart"/>
      <w:r>
        <w:rPr>
          <w:color w:val="2D2D2D"/>
          <w:sz w:val="15"/>
          <w:szCs w:val="15"/>
        </w:rPr>
        <w:t>бетоновод</w:t>
      </w:r>
      <w:proofErr w:type="spellEnd"/>
      <w:r>
        <w:rPr>
          <w:color w:val="2D2D2D"/>
          <w:sz w:val="15"/>
          <w:szCs w:val="15"/>
        </w:rPr>
        <w:t xml:space="preserve"> с помощью поршневого насоса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А.1).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бетононасос роторного типа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rotary-type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concrete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pump</w:t>
      </w:r>
      <w:proofErr w:type="spellEnd"/>
      <w:r>
        <w:rPr>
          <w:color w:val="2D2D2D"/>
          <w:sz w:val="15"/>
          <w:szCs w:val="15"/>
        </w:rPr>
        <w:t xml:space="preserve">): Бетононасос постоянного действия, подающий бетонную смесь в </w:t>
      </w:r>
      <w:proofErr w:type="spellStart"/>
      <w:r>
        <w:rPr>
          <w:color w:val="2D2D2D"/>
          <w:sz w:val="15"/>
          <w:szCs w:val="15"/>
        </w:rPr>
        <w:t>бетоновод</w:t>
      </w:r>
      <w:proofErr w:type="spellEnd"/>
      <w:r>
        <w:rPr>
          <w:color w:val="2D2D2D"/>
          <w:sz w:val="15"/>
          <w:szCs w:val="15"/>
        </w:rPr>
        <w:t xml:space="preserve"> с помощью роторного насоса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рисунки А.6, А.7, А.8 и А.9).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бетононасос стационарного типа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stationary-type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concrete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pump</w:t>
      </w:r>
      <w:proofErr w:type="spellEnd"/>
      <w:r>
        <w:rPr>
          <w:color w:val="2D2D2D"/>
          <w:sz w:val="15"/>
          <w:szCs w:val="15"/>
        </w:rPr>
        <w:t>): Установленный на салазках, рельсах или колесном шасси бетононасос, предназначенный для долговременной работы на стройплощадке (см. рисунок А.13).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система клапанов бетононасосов поршневого типа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piston-type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concrete-pump's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valve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system</w:t>
      </w:r>
      <w:proofErr w:type="spellEnd"/>
      <w:r>
        <w:rPr>
          <w:color w:val="2D2D2D"/>
          <w:sz w:val="15"/>
          <w:szCs w:val="15"/>
        </w:rPr>
        <w:t xml:space="preserve">): Система, состоящая из запорных клапанов, попеременно перекрывающих и открывающих подачу бетонной смеси из приемного бункера к поршневому насосу и далее в </w:t>
      </w:r>
      <w:proofErr w:type="spellStart"/>
      <w:r>
        <w:rPr>
          <w:color w:val="2D2D2D"/>
          <w:sz w:val="15"/>
          <w:szCs w:val="15"/>
        </w:rPr>
        <w:t>бетоновод</w:t>
      </w:r>
      <w:proofErr w:type="spellEnd"/>
      <w:r>
        <w:rPr>
          <w:color w:val="2D2D2D"/>
          <w:sz w:val="15"/>
          <w:szCs w:val="15"/>
        </w:rPr>
        <w:t xml:space="preserve"> (см. рисунки А.2*, А.3, А.4 и А.5).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Текст документа соответствует оригиналу, рисунок А.2 в бумажном оригинале не приводится.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Клапаны синхронизированы таким образом, что в момент подачи бетонной смеси из приемного бункера к поршневому насосу перекрывается клапан на </w:t>
      </w:r>
      <w:proofErr w:type="spellStart"/>
      <w:r>
        <w:rPr>
          <w:color w:val="2D2D2D"/>
          <w:sz w:val="15"/>
          <w:szCs w:val="15"/>
        </w:rPr>
        <w:t>бетоноводе</w:t>
      </w:r>
      <w:proofErr w:type="spellEnd"/>
      <w:r>
        <w:rPr>
          <w:color w:val="2D2D2D"/>
          <w:sz w:val="15"/>
          <w:szCs w:val="15"/>
        </w:rPr>
        <w:t>. Различные типы данной системы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Классификация бетононасосов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6"/>
        <w:gridCol w:w="2629"/>
        <w:gridCol w:w="2635"/>
        <w:gridCol w:w="2419"/>
      </w:tblGrid>
      <w:tr w:rsidR="00642ABE" w:rsidTr="00642ABE">
        <w:trPr>
          <w:trHeight w:val="15"/>
        </w:trPr>
        <w:tc>
          <w:tcPr>
            <w:tcW w:w="3142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</w:tr>
      <w:tr w:rsidR="00642ABE" w:rsidTr="00642AB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Классификация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Конструкция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642ABE" w:rsidTr="00642AB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рабочего органа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Поршневой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Гидравлический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1*</w:t>
            </w:r>
          </w:p>
        </w:tc>
      </w:tr>
      <w:tr w:rsidR="00642ABE" w:rsidTr="00642ABE">
        <w:tc>
          <w:tcPr>
            <w:tcW w:w="118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Обозначение рисунков соответствует оригиналу, здесь и далее по тексту.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Примечание изготовителя базы данных.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Механический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Однопоршневой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Многопоршневой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1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Вакуумный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6, 7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Шланговый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8, 9</w:t>
            </w:r>
          </w:p>
        </w:tc>
      </w:tr>
      <w:tr w:rsidR="00642ABE" w:rsidTr="00642AB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транспортирования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Мобильные самоходные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автомобильном шасси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11375, рисунок 41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Мобильные несамоходные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автомобильных прицепах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11375, рисунок 42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прицепах для железных дорог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прицепах грузовых автомобилей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Стационарные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 полозьях/ Стационарно </w:t>
            </w:r>
            <w:proofErr w:type="gramStart"/>
            <w:r>
              <w:rPr>
                <w:color w:val="2D2D2D"/>
                <w:sz w:val="15"/>
                <w:szCs w:val="15"/>
              </w:rPr>
              <w:t>монтируемые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11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прицепах высокой проходимости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11375, рисунок 42</w:t>
            </w:r>
          </w:p>
        </w:tc>
      </w:tr>
      <w:tr w:rsidR="00642ABE" w:rsidTr="00642AB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подачи бетонной смеси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интегрированной раздаточной стрелой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автомобильном шасси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11375, рисунок 41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прицепе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11375, рисунок 43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отдельной раздаточной стрелой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Установленной на башне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11375, рисунок 44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шарнирн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сочлененной стрелой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42ABE" w:rsidTr="00642ABE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бетоноводом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бетоноводом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(трубой или рукавом), подающим бетонную смесь непосредственно к месту заливки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42ABE" w:rsidTr="00642AB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Вспомогательный способ подачи бетонной смеси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 давлением воздуха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Торкретирование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раздаточная стрела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distributing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boom</w:t>
      </w:r>
      <w:proofErr w:type="spellEnd"/>
      <w:r>
        <w:rPr>
          <w:color w:val="2D2D2D"/>
          <w:sz w:val="15"/>
          <w:szCs w:val="15"/>
        </w:rPr>
        <w:t>): Стрела бетононасоса в сложенном или разложенном виде, в пределах ее высотных характеристик без учета разгрузочного рукава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А.14).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Стрела может складываться в вертикальной плоскости и поворачиваться вокруг вертикальной оси. Обычно раздающие резиновые рукава имеют разную длину и их длину учитывают отдельно.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максимально допустимая крупность заполнителя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maximum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applicable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aggregate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size</w:t>
      </w:r>
      <w:proofErr w:type="spellEnd"/>
      <w:r>
        <w:rPr>
          <w:color w:val="2D2D2D"/>
          <w:sz w:val="15"/>
          <w:szCs w:val="15"/>
        </w:rPr>
        <w:t xml:space="preserve">): Наибольший размер крупного заполнителя бетонной смеси, который может пройти через </w:t>
      </w:r>
      <w:proofErr w:type="spellStart"/>
      <w:r>
        <w:rPr>
          <w:color w:val="2D2D2D"/>
          <w:sz w:val="15"/>
          <w:szCs w:val="15"/>
        </w:rPr>
        <w:t>бетоновод</w:t>
      </w:r>
      <w:proofErr w:type="spellEnd"/>
      <w:r>
        <w:rPr>
          <w:color w:val="2D2D2D"/>
          <w:sz w:val="15"/>
          <w:szCs w:val="15"/>
        </w:rPr>
        <w:t xml:space="preserve"> (включая разгрузочную секцию и рукава) без создания заторов/завалов.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3.7 </w:t>
      </w:r>
      <w:r>
        <w:rPr>
          <w:b/>
          <w:bCs/>
          <w:color w:val="2D2D2D"/>
          <w:sz w:val="15"/>
          <w:szCs w:val="15"/>
        </w:rPr>
        <w:t>минимально допустимая осадка конуса (подвижность) бетонной смеси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minimum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applicable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slump</w:t>
      </w:r>
      <w:proofErr w:type="spellEnd"/>
      <w:r>
        <w:rPr>
          <w:color w:val="2D2D2D"/>
          <w:sz w:val="15"/>
          <w:szCs w:val="15"/>
        </w:rPr>
        <w:t>): Минимальное значение осадки конуса (подвижности) бетонной смеси для транспортирования бетононасосом.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расчетная производительность бетононасоса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maximum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theoretical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pump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capacity</w:t>
      </w:r>
      <w:proofErr w:type="spellEnd"/>
      <w:r>
        <w:rPr>
          <w:color w:val="2D2D2D"/>
          <w:sz w:val="15"/>
          <w:szCs w:val="15"/>
        </w:rPr>
        <w:t>): Теоретический объем перекачиваемой бетонной смеси, при максимальной частоте работы поршневого/ротационного рабочего органа бетононасоса (мин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ГОСТ ISO 21573-1-2013 Машины и оборудование строительные. Бетононасосы. Часть 1. Терминология и технические условия на поставку" style="width:12.9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Практическую производительность рассчитывают из коэффициента эффективности и расчетной производительности бетононасоса. При использовании бетонной смеси с "осадкой конуса" (подвижностью) от 18 до 21 см, коэффициент эффективности - около 90%.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21815" cy="266065"/>
            <wp:effectExtent l="19050" t="0" r="6985" b="0"/>
            <wp:docPr id="26" name="Рисунок 26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225425"/>
            <wp:effectExtent l="19050" t="0" r="0" b="0"/>
            <wp:docPr id="27" name="Рисунок 27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52" type="#_x0000_t75" alt="ГОСТ ISO 21573-1-2013 Машины и оборудование строительные. Бетононасосы. Часть 1. Терминология и технические условия на поставку" style="width:18.8pt;height:17.75pt"/>
        </w:pict>
      </w:r>
      <w:r>
        <w:rPr>
          <w:color w:val="2D2D2D"/>
          <w:sz w:val="15"/>
          <w:szCs w:val="15"/>
        </w:rPr>
        <w:t> - расчетная производительность бетононасоса, м</w:t>
      </w:r>
      <w:r>
        <w:rPr>
          <w:color w:val="2D2D2D"/>
          <w:sz w:val="15"/>
          <w:szCs w:val="15"/>
        </w:rPr>
        <w:pict>
          <v:shape id="_x0000_i1053" type="#_x0000_t75" alt="ГОСТ ISO 21573-1-2013 Машины и оборудование строительные. Бетононасосы. Часть 1. Терминология и технические условия на поставку" style="width:8.05pt;height:17.2pt"/>
        </w:pict>
      </w:r>
      <w:r>
        <w:rPr>
          <w:color w:val="2D2D2D"/>
          <w:sz w:val="15"/>
          <w:szCs w:val="15"/>
        </w:rPr>
        <w:t>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4" type="#_x0000_t75" alt="ГОСТ ISO 21573-1-2013 Машины и оборудование строительные. Бетононасосы. Часть 1. Терминология и технические условия на поставку" style="width:17.2pt;height:17.75pt"/>
        </w:pict>
      </w:r>
      <w:r>
        <w:rPr>
          <w:color w:val="2D2D2D"/>
          <w:sz w:val="15"/>
          <w:szCs w:val="15"/>
        </w:rPr>
        <w:t> - практическая производительность бетононасоса, м</w:t>
      </w:r>
      <w:r>
        <w:rPr>
          <w:color w:val="2D2D2D"/>
          <w:sz w:val="15"/>
          <w:szCs w:val="15"/>
        </w:rPr>
        <w:pict>
          <v:shape id="_x0000_i1055" type="#_x0000_t75" alt="ГОСТ ISO 21573-1-2013 Машины и оборудование строительные. Бетононасосы. Часть 1. Терминология и технические условия на поставку" style="width:8.05pt;height:17.2pt"/>
        </w:pict>
      </w:r>
      <w:r>
        <w:rPr>
          <w:color w:val="2D2D2D"/>
          <w:sz w:val="15"/>
          <w:szCs w:val="15"/>
        </w:rPr>
        <w:t>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6" type="#_x0000_t75" alt="ГОСТ ISO 21573-1-2013 Машины и оборудование строительные. Бетононасосы. Часть 1. Терминология и технические условия на поставку" style="width:11.3pt;height:14.5pt"/>
        </w:pict>
      </w:r>
      <w:r>
        <w:rPr>
          <w:color w:val="2D2D2D"/>
          <w:sz w:val="15"/>
          <w:szCs w:val="15"/>
        </w:rPr>
        <w:t xml:space="preserve"> - диаметр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цилиндра,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7" type="#_x0000_t75" alt="ГОСТ ISO 21573-1-2013 Машины и оборудование строительные. Бетононасосы. Часть 1. Терминология и технические условия на поставку" style="width:9.15pt;height:11.3pt"/>
        </w:pict>
      </w:r>
      <w:r>
        <w:rPr>
          <w:color w:val="2D2D2D"/>
          <w:sz w:val="15"/>
          <w:szCs w:val="15"/>
        </w:rPr>
        <w:t> - ход поршня,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8" type="#_x0000_t75" alt="ГОСТ ISO 21573-1-2013 Машины и оборудование строительные. Бетононасосы. Часть 1. Терминология и технические условия на поставку" style="width:9.65pt;height:11.3pt"/>
        </w:pict>
      </w:r>
      <w:r>
        <w:rPr>
          <w:color w:val="2D2D2D"/>
          <w:sz w:val="15"/>
          <w:szCs w:val="15"/>
        </w:rPr>
        <w:t> - частота хода поршня, час</w:t>
      </w:r>
      <w:r>
        <w:rPr>
          <w:color w:val="2D2D2D"/>
          <w:sz w:val="15"/>
          <w:szCs w:val="15"/>
        </w:rPr>
        <w:pict>
          <v:shape id="_x0000_i1059" type="#_x0000_t75" alt="ГОСТ ISO 21573-1-2013 Машины и оборудование строительные. Бетононасосы. Часть 1. Терминология и технические условия на поставку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0" type="#_x0000_t75" alt="ГОСТ ISO 21573-1-2013 Машины и оборудование строительные. Бетононасосы. Часть 1. Терминология и технические условия на поставку" style="width:15.05pt;height:17.75pt"/>
        </w:pict>
      </w:r>
      <w:r>
        <w:rPr>
          <w:color w:val="2D2D2D"/>
          <w:sz w:val="15"/>
          <w:szCs w:val="15"/>
        </w:rPr>
        <w:t> - коэффициент эффективности (от 0,8 до 0,9).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642ABE" w:rsidRDefault="00642ABE" w:rsidP="00642AB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Классификация бетононасосов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Бетононасосы классифицируют по следующим признакам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таблицу 1):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 рабочего органа;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способ транспортирования;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способ подачи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вспомогательный способ подачи бетонной смеси.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Сведения, предоставляемые изготовителем/поставщиком</w:t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 Основные характеристики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Основные характеристики должны содержать следующую информацию: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модель и тип;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расчетную производительность, м</w:t>
      </w:r>
      <w:r>
        <w:rPr>
          <w:color w:val="2D2D2D"/>
          <w:sz w:val="15"/>
          <w:szCs w:val="15"/>
        </w:rPr>
        <w:pict>
          <v:shape id="_x0000_i1061" type="#_x0000_t75" alt="ГОСТ ISO 21573-1-2013 Машины и оборудование строительные. Бетононасосы. Часть 1. Терминология и технические условия на поставку" style="width:8.05pt;height:17.2pt"/>
        </w:pict>
      </w:r>
      <w:r>
        <w:rPr>
          <w:color w:val="2D2D2D"/>
          <w:sz w:val="15"/>
          <w:szCs w:val="15"/>
        </w:rPr>
        <w:t>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расчетное давление на бетонную смесь, МПа;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диаметр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поршня, мм;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ход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поршня,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частота работы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поршня, мин</w:t>
      </w:r>
      <w:r>
        <w:rPr>
          <w:color w:val="2D2D2D"/>
          <w:sz w:val="15"/>
          <w:szCs w:val="15"/>
        </w:rPr>
        <w:pict>
          <v:shape id="_x0000_i1062" type="#_x0000_t75" alt="ГОСТ ISO 21573-1-2013 Машины и оборудование строительные. Бетононасосы. Часть 1. Терминология и технические условия на поставку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пропускной диаметр запорного клапана бетононасоса,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объем приемного бункера, м</w:t>
      </w:r>
      <w:r>
        <w:rPr>
          <w:color w:val="2D2D2D"/>
          <w:sz w:val="15"/>
          <w:szCs w:val="15"/>
        </w:rPr>
        <w:pict>
          <v:shape id="_x0000_i1063" type="#_x0000_t75" alt="ГОСТ ISO 21573-1-2013 Машины и оборудование строительные. Бетононасосы. Часть 1. Терминология и технические условия на поставку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 двигателя, кВт;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допустимый угол установки бетононасоса в рабочем состоянии, 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эксплуатационная масса, кг.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Эксплуатационная масса бетононасоса включает в себя: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готовый к работе бетононасос;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кабиной или без (должно быть указано);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включая стандартную комплектацию;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учетом оператора массой 75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полностью заправленным топливным баком;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полностью заправленными эксплуатационными жидкостями (вода, антифриз, смазочные и гидравлические жидкости).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Завод-изготовитель должен предоставить покупателю информацию для сопоставления максимальной расчетной высоты подачи и максимального давления бетонной смеси в </w:t>
      </w:r>
      <w:proofErr w:type="spellStart"/>
      <w:r>
        <w:rPr>
          <w:color w:val="2D2D2D"/>
          <w:sz w:val="15"/>
          <w:szCs w:val="15"/>
        </w:rPr>
        <w:t>бетоноводе</w:t>
      </w:r>
      <w:proofErr w:type="spellEnd"/>
      <w:r>
        <w:rPr>
          <w:color w:val="2D2D2D"/>
          <w:sz w:val="15"/>
          <w:szCs w:val="15"/>
        </w:rPr>
        <w:t xml:space="preserve">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5.2 Требования к бетонной смеси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Требования к бетонной смеси должны включать следующую информацию: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 допустимая крупность заполнителя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минимально допустимая осадка конуса (подвижность) бетонной смеси.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5.3 Привод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Указать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двигателю шасси и дополнительной трансмиссии привода гидравлической системы;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отдельному двигателю и трансмиссии привода гидравлической системы.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5.4 Геометрические размеры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Указать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длина, </w:t>
      </w:r>
      <w:r>
        <w:rPr>
          <w:color w:val="2D2D2D"/>
          <w:sz w:val="15"/>
          <w:szCs w:val="15"/>
        </w:rPr>
        <w:pict>
          <v:shape id="_x0000_i1064" type="#_x0000_t75" alt="ГОСТ ISO 21573-1-2013 Машины и оборудование строительные. Бетононасосы. Часть 1. Терминология и технические условия на поставку" style="width:11.3pt;height:12.9pt"/>
        </w:pict>
      </w:r>
      <w:r>
        <w:rPr>
          <w:color w:val="2D2D2D"/>
          <w:sz w:val="15"/>
          <w:szCs w:val="15"/>
        </w:rPr>
        <w:t> 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ширина, </w:t>
      </w:r>
      <w:r>
        <w:rPr>
          <w:color w:val="2D2D2D"/>
          <w:sz w:val="15"/>
          <w:szCs w:val="15"/>
        </w:rPr>
        <w:pict>
          <v:shape id="_x0000_i1065" type="#_x0000_t75" alt="ГОСТ ISO 21573-1-2013 Машины и оборудование строительные. Бетононасосы. Часть 1. Терминология и технические условия на поставку" style="width:14.5pt;height:14.5pt"/>
        </w:pict>
      </w:r>
      <w:r>
        <w:rPr>
          <w:color w:val="2D2D2D"/>
          <w:sz w:val="15"/>
          <w:szCs w:val="15"/>
        </w:rPr>
        <w:t> 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высота, </w:t>
      </w:r>
      <w:r>
        <w:rPr>
          <w:color w:val="2D2D2D"/>
          <w:sz w:val="15"/>
          <w:szCs w:val="15"/>
        </w:rPr>
        <w:pict>
          <v:shape id="_x0000_i1066" type="#_x0000_t75" alt="ГОСТ ISO 21573-1-2013 Машины и оборудование строительные. Бетононасосы. Часть 1. Терминология и технические условия на поставку" style="width:14.5pt;height:12.9pt"/>
        </w:pict>
      </w:r>
      <w:r>
        <w:rPr>
          <w:color w:val="2D2D2D"/>
          <w:sz w:val="15"/>
          <w:szCs w:val="15"/>
        </w:rPr>
        <w:t> 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база, </w:t>
      </w:r>
      <w:r>
        <w:rPr>
          <w:color w:val="2D2D2D"/>
          <w:sz w:val="15"/>
          <w:szCs w:val="15"/>
        </w:rPr>
        <w:pict>
          <v:shape id="_x0000_i1067" type="#_x0000_t75" alt="ГОСТ ISO 21573-1-2013 Машины и оборудование строительные. Бетононасосы. Часть 1. Терминология и технические условия на поставку" style="width:15.05pt;height:12.9pt"/>
        </w:pict>
      </w:r>
      <w:r>
        <w:rPr>
          <w:color w:val="2D2D2D"/>
          <w:sz w:val="15"/>
          <w:szCs w:val="15"/>
        </w:rPr>
        <w:t> 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высота загрузки приемного бункера, </w:t>
      </w:r>
      <w:r>
        <w:rPr>
          <w:color w:val="2D2D2D"/>
          <w:sz w:val="15"/>
          <w:szCs w:val="15"/>
        </w:rPr>
        <w:pict>
          <v:shape id="_x0000_i1068" type="#_x0000_t75" alt="ГОСТ ISO 21573-1-2013 Машины и оборудование строительные. Бетононасосы. Часть 1. Терминология и технические условия на поставку" style="width:17.75pt;height:12.9pt"/>
        </w:pict>
      </w:r>
      <w:r>
        <w:rPr>
          <w:color w:val="2D2D2D"/>
          <w:sz w:val="15"/>
          <w:szCs w:val="15"/>
        </w:rPr>
        <w:t> 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высотные характеристики стрелы, (м).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Максимально доступная область подачи стрелой,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на рисунке 14.</w:t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5.5 Устройство очистки труб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бетоновода</w:t>
      </w:r>
      <w:proofErr w:type="spellEnd"/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Указать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метод очистки (водяной или пневматический);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производительность: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скорость подачи, л/мин;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давление подачи, МПа.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5.6 Устройство очистки шасси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Указать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объем бака воды для очистки, </w:t>
      </w:r>
      <w:proofErr w:type="gramStart"/>
      <w:r>
        <w:rPr>
          <w:color w:val="2D2D2D"/>
          <w:sz w:val="15"/>
          <w:szCs w:val="15"/>
        </w:rPr>
        <w:t>л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5.7 Раздаточная стрела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максимальная высота подачи,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вылет подачи,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опорно-поворотное устройство: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углы поворота </w:t>
      </w:r>
      <w:r>
        <w:rPr>
          <w:color w:val="2D2D2D"/>
          <w:sz w:val="15"/>
          <w:szCs w:val="15"/>
        </w:rPr>
        <w:pict>
          <v:shape id="_x0000_i1069" type="#_x0000_t75" alt="ГОСТ ISO 21573-1-2013 Машины и оборудование строительные. Бетононасосы. Часть 1. Терминология и технические условия на поставку" style="width:11.3pt;height:11.3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70" type="#_x0000_t75" alt="ГОСТ ISO 21573-1-2013 Машины и оборудование строительные. Бетононасосы. Часть 1. Терминология и технические условия на поставку" style="width:9.65pt;height:15.6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71" type="#_x0000_t75" alt="ГОСТ ISO 21573-1-2013 Машины и оборудование строительные. Бетононасосы. Часть 1. Терминология и технические условия на поставку" style="width:9.15pt;height:12.9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72" type="#_x0000_t75" alt="ГОСТ ISO 21573-1-2013 Машины и оборудование строительные. Бетононасосы. Часть 1. Терминология и технические условия на поставку" style="width:9.65pt;height:14.5pt"/>
        </w:pict>
      </w:r>
      <w:r>
        <w:rPr>
          <w:color w:val="2D2D2D"/>
          <w:sz w:val="15"/>
          <w:szCs w:val="15"/>
        </w:rPr>
        <w:t> (см. рисунок 14), °;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диаметр труб </w:t>
      </w:r>
      <w:proofErr w:type="spellStart"/>
      <w:r>
        <w:rPr>
          <w:color w:val="2D2D2D"/>
          <w:sz w:val="15"/>
          <w:szCs w:val="15"/>
        </w:rPr>
        <w:t>бетоновода</w:t>
      </w:r>
      <w:proofErr w:type="spellEnd"/>
      <w:r>
        <w:rPr>
          <w:color w:val="2D2D2D"/>
          <w:sz w:val="15"/>
          <w:szCs w:val="15"/>
        </w:rPr>
        <w:t>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длина раздаточного рукава,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количество секций стрелы;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масса раздаточной стрелы,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5.8 Выносные опоры (аутригеры)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Указать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максимальная ширина выдвижения: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передних,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задних,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 допустимая вертикальная нагрузка на каждую выносную опору, 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5.9 Гидравлическая система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Указать следующее: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) количество гидронасосов;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 xml:space="preserve">) объем бака гидравлической жидкости, </w:t>
      </w:r>
      <w:proofErr w:type="gramStart"/>
      <w:r>
        <w:rPr>
          <w:color w:val="2D2D2D"/>
          <w:sz w:val="15"/>
          <w:szCs w:val="15"/>
        </w:rPr>
        <w:t>л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 xml:space="preserve">) </w:t>
      </w:r>
      <w:proofErr w:type="spellStart"/>
      <w:r>
        <w:rPr>
          <w:color w:val="2D2D2D"/>
          <w:sz w:val="15"/>
          <w:szCs w:val="15"/>
        </w:rPr>
        <w:t>гидрораспределитель</w:t>
      </w:r>
      <w:proofErr w:type="spellEnd"/>
      <w:r>
        <w:rPr>
          <w:color w:val="2D2D2D"/>
          <w:sz w:val="15"/>
          <w:szCs w:val="15"/>
        </w:rPr>
        <w:t xml:space="preserve"> с обычным или пропорциональным управлением.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каждого гидронасоса: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назначение (привод цилиндров бетононасоса, привод запорных клапанов, привод механизма стрелы, привод выносных опор, привод мешалки приемного бункера);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производительность, л/мин;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давление подачи, МПа.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5.10 Шасси автобетононасоса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Основные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грузоподъемность,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количество осей;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 допустимая нагрузка на оси: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переднюю,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заднюю,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характеристики двигателя: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мощность/скорость вращения двигателя, кВт/мин </w:t>
      </w:r>
      <w:r>
        <w:rPr>
          <w:color w:val="2D2D2D"/>
          <w:sz w:val="15"/>
          <w:szCs w:val="15"/>
        </w:rPr>
        <w:pict>
          <v:shape id="_x0000_i1073" type="#_x0000_t75" alt="ГОСТ ISO 21573-1-2013 Машины и оборудование строительные. Бетононасосы. Часть 1. Терминология и технические условия на поставку" style="width:12.9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крутящий момент/скорость вращения двигателя, Нм/мин </w:t>
      </w:r>
      <w:r>
        <w:rPr>
          <w:color w:val="2D2D2D"/>
          <w:sz w:val="15"/>
          <w:szCs w:val="15"/>
        </w:rPr>
        <w:pict>
          <v:shape id="_x0000_i1074" type="#_x0000_t75" alt="ГОСТ ISO 21573-1-2013 Машины и оборудование строительные. Бетононасосы. Часть 1. Терминология и технические условия на поставку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объем двигателя, м</w:t>
      </w:r>
      <w:r>
        <w:rPr>
          <w:color w:val="2D2D2D"/>
          <w:sz w:val="15"/>
          <w:szCs w:val="15"/>
        </w:rPr>
        <w:pict>
          <v:shape id="_x0000_i1075" type="#_x0000_t75" alt="ГОСТ ISO 21573-1-2013 Машины и оборудование строительные. Бетононасосы. Часть 1. Терминология и технические условия на поставку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объем топливного бака, 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5.11 Шасси бетононасоса, установленного на прицепе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Основные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модель;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 шасси прицепа: одноосное или двухосное;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грузоподъемность,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допустимая нагрузка на ось, 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5.12 Навесное оборудование и инструмент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Основные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пульт дистанционного управления (если имеется);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инструкция по эксплуатации;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вспомогательный инструмент;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запасные и расходные части;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технические характеристики обжимных соединений </w:t>
      </w:r>
      <w:proofErr w:type="spellStart"/>
      <w:r>
        <w:rPr>
          <w:color w:val="2D2D2D"/>
          <w:sz w:val="15"/>
          <w:szCs w:val="15"/>
        </w:rPr>
        <w:t>бетоновода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Примеры конструкций бетононасосов и их компонентов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А.1 - Конструкция поршневого бетононасоса с поворотным клапаном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674235" cy="3050540"/>
            <wp:effectExtent l="19050" t="0" r="0" b="0"/>
            <wp:docPr id="52" name="Рисунок 52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гидравлический распределитель;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 xml:space="preserve"> - поршень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цилиндра;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приемный бункер;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поворотная труба;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гидроцилиндр;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 бетононасоса;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гидроцилиндр (клапан);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защитная плита (расходный материал);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защитное кольцо (расходный материал);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выходное отверстие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А.1 - Конструкция поршневого бетононасоса с поворотным клапаном</w:t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 xml:space="preserve">Рисунок А.3 - Конструкция и принцип работы бетононасоса </w:t>
      </w:r>
      <w:proofErr w:type="spellStart"/>
      <w:r>
        <w:rPr>
          <w:b w:val="0"/>
          <w:bCs w:val="0"/>
          <w:sz w:val="31"/>
          <w:szCs w:val="31"/>
        </w:rPr>
        <w:t>шторочной</w:t>
      </w:r>
      <w:proofErr w:type="spellEnd"/>
      <w:r>
        <w:rPr>
          <w:b w:val="0"/>
          <w:bCs w:val="0"/>
          <w:sz w:val="31"/>
          <w:szCs w:val="31"/>
        </w:rPr>
        <w:t xml:space="preserve"> системы вертикального типа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88945" cy="5138420"/>
            <wp:effectExtent l="19050" t="0" r="1905" b="0"/>
            <wp:docPr id="53" name="Рисунок 53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51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гидроцилиндр;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направляющие шторки;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зона всасывания;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шторка;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зона нагнетания;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 xml:space="preserve"> - корпус </w:t>
      </w:r>
      <w:proofErr w:type="spellStart"/>
      <w:r>
        <w:rPr>
          <w:color w:val="2D2D2D"/>
          <w:sz w:val="15"/>
          <w:szCs w:val="15"/>
        </w:rPr>
        <w:t>шторочного</w:t>
      </w:r>
      <w:proofErr w:type="spellEnd"/>
      <w:r>
        <w:rPr>
          <w:color w:val="2D2D2D"/>
          <w:sz w:val="15"/>
          <w:szCs w:val="15"/>
        </w:rPr>
        <w:t xml:space="preserve"> механизма;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 бетононасоса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А.3* - Конструкция и принцип работы бетононасоса </w:t>
      </w:r>
      <w:proofErr w:type="spellStart"/>
      <w:r>
        <w:rPr>
          <w:color w:val="2D2D2D"/>
          <w:sz w:val="15"/>
          <w:szCs w:val="15"/>
        </w:rPr>
        <w:t>шторочной</w:t>
      </w:r>
      <w:proofErr w:type="spellEnd"/>
      <w:r>
        <w:rPr>
          <w:color w:val="2D2D2D"/>
          <w:sz w:val="15"/>
          <w:szCs w:val="15"/>
        </w:rPr>
        <w:t xml:space="preserve"> системы вертикального типа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Нумерация соответствует оригиналу. - Примечание изготовителя базы данных.</w:t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А.4 - Конструкция и принцип работы бетононасоса с поворотным клапаном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84905" cy="3009265"/>
            <wp:effectExtent l="19050" t="0" r="0" b="0"/>
            <wp:docPr id="54" name="Рисунок 54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приемный бункер;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поворотный клапан;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разгрузочная труба;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зона разгрузки-загрузки;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 бетононасоса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А.4 - Конструкция и принцип работы бетононасоса с поворотным клапаном</w:t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А.5 - Конструкция и принцип работы системы поворотного клапана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455795" cy="2961640"/>
            <wp:effectExtent l="19050" t="0" r="1905" b="0"/>
            <wp:docPr id="55" name="Рисунок 55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приемный бункер;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гидроцилиндр шибера;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 бетононасоса;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коническая труба;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поворотная труба;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коническая поворотная труба;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выходная труба;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защита от крупного заполнителя;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поворотный клапан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А.5 - Конструкция и принцип работы системы поворотного клапана</w:t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А.6 - Конструкция и принцип работы бетононасоса роторного принципа действия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537710" cy="2961640"/>
            <wp:effectExtent l="19050" t="0" r="0" b="0"/>
            <wp:docPr id="56" name="Рисунок 56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резиновая подушка;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приводная цепь;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резиновый ролик;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эластичная труба бетононасоса;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приемный бункер бетона;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зона всасывания;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зона нагнетания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А.6 - Конструкция и принцип работы бетононасоса роторного принципа действия</w:t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А.7 - Конструкция роторного бетононасоса вакуумного типа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879340" cy="2688590"/>
            <wp:effectExtent l="19050" t="0" r="0" b="0"/>
            <wp:docPr id="57" name="Рисунок 57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ведущий ролик;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корпус бетононасоса;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рама ротора;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крышка;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колодки;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разгрузочная труба;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разгрузочный шланг;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поддерживающая траверса; 9 - резиновая подушка;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резиновый ролик;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роликовое колесо; </w:t>
      </w:r>
      <w:r>
        <w:rPr>
          <w:i/>
          <w:iCs/>
          <w:color w:val="2D2D2D"/>
          <w:sz w:val="15"/>
          <w:szCs w:val="15"/>
        </w:rPr>
        <w:t>12</w:t>
      </w:r>
      <w:r>
        <w:rPr>
          <w:color w:val="2D2D2D"/>
          <w:sz w:val="15"/>
          <w:szCs w:val="15"/>
        </w:rPr>
        <w:t> - резиновая подушка; </w:t>
      </w:r>
      <w:r>
        <w:rPr>
          <w:i/>
          <w:iCs/>
          <w:color w:val="2D2D2D"/>
          <w:sz w:val="15"/>
          <w:szCs w:val="15"/>
        </w:rPr>
        <w:t>13</w:t>
      </w:r>
      <w:r>
        <w:rPr>
          <w:color w:val="2D2D2D"/>
          <w:sz w:val="15"/>
          <w:szCs w:val="15"/>
        </w:rPr>
        <w:t> - всасывающая труба; </w:t>
      </w:r>
      <w:r>
        <w:rPr>
          <w:i/>
          <w:iCs/>
          <w:color w:val="2D2D2D"/>
          <w:sz w:val="15"/>
          <w:szCs w:val="15"/>
        </w:rPr>
        <w:t>14</w:t>
      </w:r>
      <w:r>
        <w:rPr>
          <w:color w:val="2D2D2D"/>
          <w:sz w:val="15"/>
          <w:szCs w:val="15"/>
        </w:rPr>
        <w:t> - ротор; </w:t>
      </w:r>
      <w:r>
        <w:rPr>
          <w:i/>
          <w:iCs/>
          <w:color w:val="2D2D2D"/>
          <w:sz w:val="15"/>
          <w:szCs w:val="15"/>
        </w:rPr>
        <w:t>15</w:t>
      </w:r>
      <w:r>
        <w:rPr>
          <w:color w:val="2D2D2D"/>
          <w:sz w:val="15"/>
          <w:szCs w:val="15"/>
        </w:rPr>
        <w:t> - дренажное отверстие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А.7 - Конструкция роторного бетононасоса вакуумного типа</w:t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А.8 - Конструкция роторного бетононасоса с заменяемым эластичным рукавом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275330" cy="3371215"/>
            <wp:effectExtent l="19050" t="0" r="1270" b="0"/>
            <wp:docPr id="58" name="Рисунок 58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корпус бетононасоса;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резиновая подушка;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эластичный рукав;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гидромотор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настроечный винт;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резиновый ролик;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всасывающая труба;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ведущий ролик (A);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ведущий ролик (B);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нагнетающая труба;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индикатор настройки; </w:t>
      </w:r>
      <w:r>
        <w:rPr>
          <w:i/>
          <w:iCs/>
          <w:color w:val="2D2D2D"/>
          <w:sz w:val="15"/>
          <w:szCs w:val="15"/>
        </w:rPr>
        <w:t>12</w:t>
      </w:r>
      <w:r>
        <w:rPr>
          <w:color w:val="2D2D2D"/>
          <w:sz w:val="15"/>
          <w:szCs w:val="15"/>
        </w:rPr>
        <w:t> - направление вращения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А.8 - Конструкция роторного бетононасоса с заменяемым эластичным рукавом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А.9 - Конструкция роторного бетононасоса с заменяемым эластичным рукавом (с двойным роликом)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735830" cy="2736215"/>
            <wp:effectExtent l="19050" t="0" r="7620" b="0"/>
            <wp:docPr id="59" name="Рисунок 59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корпус бетононасоса;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гидромотор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ведущий ролик;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эластичный рукав;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всасывающая труба;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привод настройки давления в трубах;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нагнетающая труба;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подшипник;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давящий ролик;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ротор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А.9 - Конструкция роторного бетононасоса с заменяемым эластичным рукавом (с двойным роликом)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А.10 - Автобетононасос с раздаточной стрелой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581650" cy="2552065"/>
            <wp:effectExtent l="19050" t="0" r="0" b="0"/>
            <wp:docPr id="60" name="Рисунок 60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автомобильное шасси;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опорно-поворотное устройство;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радиатор;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масляный бак;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стрела;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панель управления;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приемный бункер;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бетоновод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рабочий клапан бетононасоса;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задние выносные опоры (аутригеры);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цилиндр; </w:t>
      </w:r>
      <w:r>
        <w:rPr>
          <w:i/>
          <w:iCs/>
          <w:color w:val="2D2D2D"/>
          <w:sz w:val="15"/>
          <w:szCs w:val="15"/>
        </w:rPr>
        <w:t>12</w:t>
      </w:r>
      <w:r>
        <w:rPr>
          <w:color w:val="2D2D2D"/>
          <w:sz w:val="15"/>
          <w:szCs w:val="15"/>
        </w:rPr>
        <w:t> - водяной насос; </w:t>
      </w:r>
      <w:r>
        <w:rPr>
          <w:i/>
          <w:iCs/>
          <w:color w:val="2D2D2D"/>
          <w:sz w:val="15"/>
          <w:szCs w:val="15"/>
        </w:rPr>
        <w:t>13</w:t>
      </w:r>
      <w:r>
        <w:rPr>
          <w:color w:val="2D2D2D"/>
          <w:sz w:val="15"/>
          <w:szCs w:val="15"/>
        </w:rPr>
        <w:t> - передние выносные опоры (аутригеры); </w:t>
      </w:r>
      <w:r>
        <w:rPr>
          <w:color w:val="2D2D2D"/>
          <w:sz w:val="15"/>
          <w:szCs w:val="15"/>
        </w:rPr>
        <w:pict>
          <v:shape id="_x0000_i1085" type="#_x0000_t75" alt="ГОСТ ISO 21573-1-2013 Машины и оборудование строительные. Бетононасосы. Часть 1. Терминология и технические условия на поставку" style="width:11.3pt;height:12.9pt"/>
        </w:pict>
      </w:r>
      <w:r>
        <w:rPr>
          <w:color w:val="2D2D2D"/>
          <w:sz w:val="15"/>
          <w:szCs w:val="15"/>
        </w:rPr>
        <w:t> - габаритная длина; </w:t>
      </w:r>
      <w:r>
        <w:rPr>
          <w:color w:val="2D2D2D"/>
          <w:sz w:val="15"/>
          <w:szCs w:val="15"/>
        </w:rPr>
        <w:pict>
          <v:shape id="_x0000_i1086" type="#_x0000_t75" alt="ГОСТ ISO 21573-1-2013 Машины и оборудование строительные. Бетононасосы. Часть 1. Терминология и технические условия на поставку" style="width:15.05pt;height:12.9pt"/>
        </w:pict>
      </w:r>
      <w:r>
        <w:rPr>
          <w:color w:val="2D2D2D"/>
          <w:sz w:val="15"/>
          <w:szCs w:val="15"/>
        </w:rPr>
        <w:t> - база; </w:t>
      </w:r>
      <w:r>
        <w:rPr>
          <w:color w:val="2D2D2D"/>
          <w:sz w:val="15"/>
          <w:szCs w:val="15"/>
        </w:rPr>
        <w:pict>
          <v:shape id="_x0000_i1087" type="#_x0000_t75" alt="ГОСТ ISO 21573-1-2013 Машины и оборудование строительные. Бетононасосы. Часть 1. Терминология и технические условия на поставку" style="width:14.5pt;height:14.5pt"/>
        </w:pict>
      </w:r>
      <w:r>
        <w:rPr>
          <w:color w:val="2D2D2D"/>
          <w:sz w:val="15"/>
          <w:szCs w:val="15"/>
        </w:rPr>
        <w:t>- габаритная ширина; </w:t>
      </w:r>
      <w:r>
        <w:rPr>
          <w:color w:val="2D2D2D"/>
          <w:sz w:val="15"/>
          <w:szCs w:val="15"/>
        </w:rPr>
        <w:pict>
          <v:shape id="_x0000_i1088" type="#_x0000_t75" alt="ГОСТ ISO 21573-1-2013 Машины и оборудование строительные. Бетононасосы. Часть 1. Терминология и технические условия на поставку" style="width:14.5pt;height:12.9pt"/>
        </w:pict>
      </w:r>
      <w:r>
        <w:rPr>
          <w:color w:val="2D2D2D"/>
          <w:sz w:val="15"/>
          <w:szCs w:val="15"/>
        </w:rPr>
        <w:t> - габаритная высота;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9" type="#_x0000_t75" alt="ГОСТ ISO 21573-1-2013 Машины и оборудование строительные. Бетононасосы. Часть 1. Терминология и технические условия на поставку" style="width:17.75pt;height:12.9pt"/>
        </w:pict>
      </w:r>
      <w:r>
        <w:rPr>
          <w:color w:val="2D2D2D"/>
          <w:sz w:val="15"/>
          <w:szCs w:val="15"/>
        </w:rPr>
        <w:t> - высота загрузки приемного бункера бетононасоса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А.10 - Автобетононасос с раздаточной стрелой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А.11 - Автобетононасос с подсоединением к бетонораздаточной линии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329555" cy="2879725"/>
            <wp:effectExtent l="19050" t="0" r="4445" b="0"/>
            <wp:docPr id="66" name="Рисунок 66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автомобильное шасси;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бак для воды;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радиатор;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аккумулятор;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масляный бак;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гидроклапан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панель управления;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приемный бункер бетононасоса;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рабочий клапан бетононасоса;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 бетононасоса;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водяной насос; </w:t>
      </w:r>
      <w:r>
        <w:rPr>
          <w:color w:val="2D2D2D"/>
          <w:sz w:val="15"/>
          <w:szCs w:val="15"/>
        </w:rPr>
        <w:pict>
          <v:shape id="_x0000_i1091" type="#_x0000_t75" alt="ГОСТ ISO 21573-1-2013 Машины и оборудование строительные. Бетононасосы. Часть 1. Терминология и технические условия на поставку" style="width:11.3pt;height:12.9pt"/>
        </w:pict>
      </w:r>
      <w:r>
        <w:rPr>
          <w:color w:val="2D2D2D"/>
          <w:sz w:val="15"/>
          <w:szCs w:val="15"/>
        </w:rPr>
        <w:t> - габаритная длина; </w:t>
      </w:r>
      <w:r>
        <w:rPr>
          <w:color w:val="2D2D2D"/>
          <w:sz w:val="15"/>
          <w:szCs w:val="15"/>
        </w:rPr>
        <w:pict>
          <v:shape id="_x0000_i1092" type="#_x0000_t75" alt="ГОСТ ISO 21573-1-2013 Машины и оборудование строительные. Бетононасосы. Часть 1. Терминология и технические условия на поставку" style="width:15.05pt;height:12.9pt"/>
        </w:pict>
      </w:r>
      <w:r>
        <w:rPr>
          <w:color w:val="2D2D2D"/>
          <w:sz w:val="15"/>
          <w:szCs w:val="15"/>
        </w:rPr>
        <w:t> - база; </w:t>
      </w:r>
      <w:r>
        <w:rPr>
          <w:color w:val="2D2D2D"/>
          <w:sz w:val="15"/>
          <w:szCs w:val="15"/>
        </w:rPr>
        <w:pict>
          <v:shape id="_x0000_i1093" type="#_x0000_t75" alt="ГОСТ ISO 21573-1-2013 Машины и оборудование строительные. Бетононасосы. Часть 1. Терминология и технические условия на поставку" style="width:14.5pt;height:14.5pt"/>
        </w:pict>
      </w:r>
      <w:r>
        <w:rPr>
          <w:color w:val="2D2D2D"/>
          <w:sz w:val="15"/>
          <w:szCs w:val="15"/>
        </w:rPr>
        <w:t> - габаритная ширина; </w:t>
      </w:r>
      <w:r>
        <w:rPr>
          <w:color w:val="2D2D2D"/>
          <w:sz w:val="15"/>
          <w:szCs w:val="15"/>
        </w:rPr>
        <w:pict>
          <v:shape id="_x0000_i1094" type="#_x0000_t75" alt="ГОСТ ISO 21573-1-2013 Машины и оборудование строительные. Бетононасосы. Часть 1. Терминология и технические условия на поставку" style="width:14.5pt;height:12.9pt"/>
        </w:pict>
      </w:r>
      <w:r>
        <w:rPr>
          <w:color w:val="2D2D2D"/>
          <w:sz w:val="15"/>
          <w:szCs w:val="15"/>
        </w:rPr>
        <w:t> - габаритная высота; </w:t>
      </w:r>
      <w:r>
        <w:rPr>
          <w:color w:val="2D2D2D"/>
          <w:sz w:val="15"/>
          <w:szCs w:val="15"/>
        </w:rPr>
        <w:pict>
          <v:shape id="_x0000_i1095" type="#_x0000_t75" alt="ГОСТ ISO 21573-1-2013 Машины и оборудование строительные. Бетононасосы. Часть 1. Терминология и технические условия на поставку" style="width:17.75pt;height:12.9pt"/>
        </w:pict>
      </w:r>
      <w:r>
        <w:rPr>
          <w:color w:val="2D2D2D"/>
          <w:sz w:val="15"/>
          <w:szCs w:val="15"/>
        </w:rPr>
        <w:t> - высота загрузки приемного бункера бетононасоса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А.11 - Автобетононасос с подсоединением к бетонораздаточной линии</w:t>
      </w:r>
      <w:r>
        <w:rPr>
          <w:color w:val="2D2D2D"/>
          <w:sz w:val="15"/>
          <w:szCs w:val="15"/>
        </w:rPr>
        <w:br/>
      </w:r>
      <w:proofErr w:type="gramEnd"/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А.12 - Бетононасос на шасси прицепа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083810" cy="2211070"/>
            <wp:effectExtent l="19050" t="0" r="2540" b="0"/>
            <wp:docPr id="72" name="Рисунок 72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приемный бункер;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рабочий клапан бетононасоса;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масляный бак;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панель управления;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воздушный фильтр;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дизельный двигатель;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глушитель;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аутригер;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аккумулятор;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 бетононасоса;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соединительная труба; </w:t>
      </w:r>
      <w:r>
        <w:rPr>
          <w:color w:val="2D2D2D"/>
          <w:sz w:val="15"/>
          <w:szCs w:val="15"/>
        </w:rPr>
        <w:pict>
          <v:shape id="_x0000_i1097" type="#_x0000_t75" alt="ГОСТ ISO 21573-1-2013 Машины и оборудование строительные. Бетононасосы. Часть 1. Терминология и технические условия на поставку" style="width:11.3pt;height:12.9pt"/>
        </w:pict>
      </w:r>
      <w:r>
        <w:rPr>
          <w:color w:val="2D2D2D"/>
          <w:sz w:val="15"/>
          <w:szCs w:val="15"/>
        </w:rPr>
        <w:t> - габаритная длина; </w:t>
      </w:r>
      <w:r>
        <w:rPr>
          <w:color w:val="2D2D2D"/>
          <w:sz w:val="15"/>
          <w:szCs w:val="15"/>
        </w:rPr>
        <w:pict>
          <v:shape id="_x0000_i1098" type="#_x0000_t75" alt="ГОСТ ISO 21573-1-2013 Машины и оборудование строительные. Бетононасосы. Часть 1. Терминология и технические условия на поставку" style="width:14.5pt;height:14.5pt"/>
        </w:pict>
      </w:r>
      <w:r>
        <w:rPr>
          <w:color w:val="2D2D2D"/>
          <w:sz w:val="15"/>
          <w:szCs w:val="15"/>
        </w:rPr>
        <w:t> - габаритная ширина; </w:t>
      </w:r>
      <w:r>
        <w:rPr>
          <w:color w:val="2D2D2D"/>
          <w:sz w:val="15"/>
          <w:szCs w:val="15"/>
        </w:rPr>
        <w:pict>
          <v:shape id="_x0000_i1099" type="#_x0000_t75" alt="ГОСТ ISO 21573-1-2013 Машины и оборудование строительные. Бетононасосы. Часть 1. Терминология и технические условия на поставку" style="width:14.5pt;height:12.9pt"/>
        </w:pict>
      </w:r>
      <w:r>
        <w:rPr>
          <w:color w:val="2D2D2D"/>
          <w:sz w:val="15"/>
          <w:szCs w:val="15"/>
        </w:rPr>
        <w:t> - габаритная высота; </w:t>
      </w:r>
      <w:r>
        <w:rPr>
          <w:color w:val="2D2D2D"/>
          <w:sz w:val="15"/>
          <w:szCs w:val="15"/>
        </w:rPr>
        <w:pict>
          <v:shape id="_x0000_i1100" type="#_x0000_t75" alt="ГОСТ ISO 21573-1-2013 Машины и оборудование строительные. Бетононасосы. Часть 1. Терминология и технические условия на поставку" style="width:17.75pt;height:12.9pt"/>
        </w:pict>
      </w:r>
      <w:r>
        <w:rPr>
          <w:color w:val="2D2D2D"/>
          <w:sz w:val="15"/>
          <w:szCs w:val="15"/>
        </w:rPr>
        <w:t> - высота загрузки приемного бункера бетононасоса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А.12 - Бетононасос на шасси прицепа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А.13 - Бетононасос стационарного типа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633595" cy="2211070"/>
            <wp:effectExtent l="19050" t="0" r="0" b="0"/>
            <wp:docPr id="77" name="Рисунок 77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радиатор двигателя;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воздушный фильтр;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радиатор масла;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панель управления;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приемный бункер бетононасоса;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зона всасывания со шторками;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бетонотранспортный</w:t>
      </w:r>
      <w:proofErr w:type="spellEnd"/>
      <w:r>
        <w:rPr>
          <w:color w:val="2D2D2D"/>
          <w:sz w:val="15"/>
          <w:szCs w:val="15"/>
        </w:rPr>
        <w:t xml:space="preserve"> цилиндр бетононасоса;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гидроцилиндр; </w:t>
      </w:r>
      <w:r>
        <w:rPr>
          <w:color w:val="2D2D2D"/>
          <w:sz w:val="15"/>
          <w:szCs w:val="15"/>
        </w:rPr>
        <w:pict>
          <v:shape id="_x0000_i1102" type="#_x0000_t75" alt="ГОСТ ISO 21573-1-2013 Машины и оборудование строительные. Бетононасосы. Часть 1. Терминология и технические условия на поставку" style="width:11.3pt;height:12.9pt"/>
        </w:pict>
      </w:r>
      <w:r>
        <w:rPr>
          <w:color w:val="2D2D2D"/>
          <w:sz w:val="15"/>
          <w:szCs w:val="15"/>
        </w:rPr>
        <w:t> - габаритная длина; </w:t>
      </w:r>
      <w:r>
        <w:rPr>
          <w:color w:val="2D2D2D"/>
          <w:sz w:val="15"/>
          <w:szCs w:val="15"/>
        </w:rPr>
        <w:pict>
          <v:shape id="_x0000_i1103" type="#_x0000_t75" alt="ГОСТ ISO 21573-1-2013 Машины и оборудование строительные. Бетононасосы. Часть 1. Терминология и технические условия на поставку" style="width:14.5pt;height:14.5pt"/>
        </w:pict>
      </w:r>
      <w:r>
        <w:rPr>
          <w:color w:val="2D2D2D"/>
          <w:sz w:val="15"/>
          <w:szCs w:val="15"/>
        </w:rPr>
        <w:t> - габаритная ширина; </w:t>
      </w:r>
      <w:r>
        <w:rPr>
          <w:color w:val="2D2D2D"/>
          <w:sz w:val="15"/>
          <w:szCs w:val="15"/>
        </w:rPr>
        <w:pict>
          <v:shape id="_x0000_i1104" type="#_x0000_t75" alt="ГОСТ ISO 21573-1-2013 Машины и оборудование строительные. Бетононасосы. Часть 1. Терминология и технические условия на поставку" style="width:14.5pt;height:12.9pt"/>
        </w:pict>
      </w:r>
      <w:r>
        <w:rPr>
          <w:color w:val="2D2D2D"/>
          <w:sz w:val="15"/>
          <w:szCs w:val="15"/>
        </w:rPr>
        <w:t> - габаритная высота; </w:t>
      </w:r>
      <w:r>
        <w:rPr>
          <w:color w:val="2D2D2D"/>
          <w:sz w:val="15"/>
          <w:szCs w:val="15"/>
        </w:rPr>
        <w:pict>
          <v:shape id="_x0000_i1105" type="#_x0000_t75" alt="ГОСТ ISO 21573-1-2013 Машины и оборудование строительные. Бетононасосы. Часть 1. Терминология и технические условия на поставку" style="width:17.75pt;height:12.9pt"/>
        </w:pict>
      </w:r>
      <w:r>
        <w:rPr>
          <w:color w:val="2D2D2D"/>
          <w:sz w:val="15"/>
          <w:szCs w:val="15"/>
        </w:rPr>
        <w:t> - высота загрузки приемного бункера бетононасоса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А.13 - Бетононасос стационарного типа</w:t>
      </w:r>
      <w:r>
        <w:rPr>
          <w:color w:val="2D2D2D"/>
          <w:sz w:val="15"/>
          <w:szCs w:val="15"/>
        </w:rPr>
        <w:br/>
      </w:r>
    </w:p>
    <w:p w:rsidR="00642ABE" w:rsidRDefault="00642ABE" w:rsidP="00642ABE">
      <w:pPr>
        <w:pStyle w:val="4"/>
        <w:shd w:val="clear" w:color="auto" w:fill="E9ECF1"/>
        <w:spacing w:before="0" w:after="161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А.14 - Область разгрузки бетононасоса с раздаточной стрелой</w:t>
      </w:r>
    </w:p>
    <w:p w:rsidR="00642ABE" w:rsidRDefault="00642ABE" w:rsidP="00642AB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909310" cy="5541010"/>
            <wp:effectExtent l="19050" t="0" r="0" b="0"/>
            <wp:docPr id="82" name="Рисунок 82" descr="ГОСТ ISO 21573-1-2013 Машины и оборудование строительные. Бетононасосы. Часть 1. Терминология и технические условия на поста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ISO 21573-1-2013 Машины и оборудование строительные. Бетононасосы. Часть 1. Терминология и технические условия на поставку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554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7" type="#_x0000_t75" alt="ГОСТ ISO 21573-1-2013 Машины и оборудование строительные. Бетононасосы. Часть 1. Терминология и технические условия на поставку" style="width:14.5pt;height:12.9pt"/>
        </w:pict>
      </w:r>
      <w:r>
        <w:rPr>
          <w:color w:val="2D2D2D"/>
          <w:sz w:val="15"/>
          <w:szCs w:val="15"/>
        </w:rPr>
        <w:t> - высота разгрузки; </w:t>
      </w:r>
      <w:r>
        <w:rPr>
          <w:color w:val="2D2D2D"/>
          <w:sz w:val="15"/>
          <w:szCs w:val="15"/>
        </w:rPr>
        <w:pict>
          <v:shape id="_x0000_i1108" type="#_x0000_t75" alt="ГОСТ ISO 21573-1-2013 Машины и оборудование строительные. Бетононасосы. Часть 1. Терминология и технические условия на поставку" style="width:11.3pt;height:11.3pt"/>
        </w:pict>
      </w:r>
      <w:r>
        <w:rPr>
          <w:color w:val="2D2D2D"/>
          <w:sz w:val="15"/>
          <w:szCs w:val="15"/>
        </w:rPr>
        <w:t> - угол подъема первой секции стрелы; </w:t>
      </w:r>
      <w:r>
        <w:rPr>
          <w:color w:val="2D2D2D"/>
          <w:sz w:val="15"/>
          <w:szCs w:val="15"/>
        </w:rPr>
        <w:pict>
          <v:shape id="_x0000_i1109" type="#_x0000_t75" alt="ГОСТ ISO 21573-1-2013 Машины и оборудование строительные. Бетононасосы. Часть 1. Терминология и технические условия на поставку" style="width:9.65pt;height:15.6pt"/>
        </w:pict>
      </w:r>
      <w:r>
        <w:rPr>
          <w:color w:val="2D2D2D"/>
          <w:sz w:val="15"/>
          <w:szCs w:val="15"/>
        </w:rPr>
        <w:t> - угол складывания второй секции стрелы; </w:t>
      </w:r>
      <w:r>
        <w:rPr>
          <w:color w:val="2D2D2D"/>
          <w:sz w:val="15"/>
          <w:szCs w:val="15"/>
        </w:rPr>
        <w:pict>
          <v:shape id="_x0000_i1110" type="#_x0000_t75" alt="ГОСТ ISO 21573-1-2013 Машины и оборудование строительные. Бетононасосы. Часть 1. Терминология и технические условия на поставку" style="width:9.15pt;height:12.9pt"/>
        </w:pict>
      </w:r>
      <w:r>
        <w:rPr>
          <w:color w:val="2D2D2D"/>
          <w:sz w:val="15"/>
          <w:szCs w:val="15"/>
        </w:rPr>
        <w:t> - угол складывания третьей секции стрелы; </w:t>
      </w:r>
      <w:r>
        <w:rPr>
          <w:color w:val="2D2D2D"/>
          <w:sz w:val="15"/>
          <w:szCs w:val="15"/>
        </w:rPr>
        <w:pict>
          <v:shape id="_x0000_i1111" type="#_x0000_t75" alt="ГОСТ ISO 21573-1-2013 Машины и оборудование строительные. Бетононасосы. Часть 1. Терминология и технические условия на поставку" style="width:9.65pt;height:14.5pt"/>
        </w:pict>
      </w:r>
      <w:r>
        <w:rPr>
          <w:color w:val="2D2D2D"/>
          <w:sz w:val="15"/>
          <w:szCs w:val="15"/>
        </w:rPr>
        <w:t> - угол складывания четвертой секции стрелы; </w:t>
      </w:r>
      <w:r>
        <w:rPr>
          <w:color w:val="2D2D2D"/>
          <w:sz w:val="15"/>
          <w:szCs w:val="15"/>
        </w:rPr>
        <w:pict>
          <v:shape id="_x0000_i1112" type="#_x0000_t75" alt="ГОСТ ISO 21573-1-2013 Машины и оборудование строительные. Бетононасосы. Часть 1. Терминология и технические условия на поставку" style="width:9.65pt;height:14.5pt"/>
        </w:pict>
      </w:r>
      <w:r>
        <w:rPr>
          <w:color w:val="2D2D2D"/>
          <w:sz w:val="15"/>
          <w:szCs w:val="15"/>
        </w:rPr>
        <w:t> - угол поворота; </w:t>
      </w:r>
      <w:r>
        <w:rPr>
          <w:color w:val="2D2D2D"/>
          <w:sz w:val="15"/>
          <w:szCs w:val="15"/>
        </w:rPr>
        <w:pict>
          <v:shape id="_x0000_i1113" type="#_x0000_t75" alt="ГОСТ ISO 21573-1-2013 Машины и оборудование строительные. Бетононасосы. Часть 1. Терминология и технические условия на поставку" style="width:9.65pt;height:11.3pt"/>
        </w:pict>
      </w:r>
      <w:r>
        <w:rPr>
          <w:color w:val="2D2D2D"/>
          <w:sz w:val="15"/>
          <w:szCs w:val="15"/>
        </w:rPr>
        <w:t> - </w:t>
      </w:r>
      <w:r>
        <w:rPr>
          <w:color w:val="2D2D2D"/>
          <w:sz w:val="15"/>
          <w:szCs w:val="15"/>
        </w:rPr>
        <w:pict>
          <v:shape id="_x0000_i1114" type="#_x0000_t75" alt="ГОСТ ISO 21573-1-2013 Машины и оборудование строительные. Бетононасосы. Часть 1. Терминология и технические условия на поставку" style="width:15.05pt;height:12.9pt"/>
        </w:pict>
      </w:r>
      <w:r>
        <w:rPr>
          <w:color w:val="2D2D2D"/>
          <w:sz w:val="15"/>
          <w:szCs w:val="15"/>
        </w:rPr>
        <w:t xml:space="preserve"> горизонтальный вылет стрелы; </w:t>
      </w:r>
      <w:proofErr w:type="spellStart"/>
      <w:r>
        <w:rPr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 xml:space="preserve"> - </w:t>
      </w:r>
      <w:r>
        <w:rPr>
          <w:color w:val="2D2D2D"/>
          <w:sz w:val="15"/>
          <w:szCs w:val="15"/>
        </w:rPr>
        <w:pict>
          <v:shape id="_x0000_i1115" type="#_x0000_t75" alt="ГОСТ ISO 21573-1-2013 Машины и оборудование строительные. Бетононасосы. Часть 1. Терминология и технические условия на поставку" style="width:17.2pt;height:12.9pt"/>
        </w:pict>
      </w:r>
      <w:r>
        <w:rPr>
          <w:color w:val="2D2D2D"/>
          <w:sz w:val="15"/>
          <w:szCs w:val="15"/>
        </w:rPr>
        <w:t> база аутригеров; </w:t>
      </w:r>
      <w:r>
        <w:rPr>
          <w:color w:val="2D2D2D"/>
          <w:sz w:val="15"/>
          <w:szCs w:val="15"/>
        </w:rPr>
        <w:pict>
          <v:shape id="_x0000_i1116" type="#_x0000_t75" alt="ГОСТ ISO 21573-1-2013 Машины и оборудование строительные. Бетононасосы. Часть 1. Терминология и технические условия на поставку" style="width:9.15pt;height:11.3pt"/>
        </w:pict>
      </w:r>
      <w:r>
        <w:rPr>
          <w:color w:val="2D2D2D"/>
          <w:sz w:val="15"/>
          <w:szCs w:val="15"/>
        </w:rPr>
        <w:t> - </w:t>
      </w:r>
      <w:r>
        <w:rPr>
          <w:color w:val="2D2D2D"/>
          <w:sz w:val="15"/>
          <w:szCs w:val="15"/>
        </w:rPr>
        <w:pict>
          <v:shape id="_x0000_i1117" type="#_x0000_t75" alt="ГОСТ ISO 21573-1-2013 Машины и оборудование строительные. Бетононасосы. Часть 1. Терминология и технические условия на поставку" style="width:17.75pt;height:14.5pt"/>
        </w:pict>
      </w:r>
      <w:r>
        <w:rPr>
          <w:color w:val="2D2D2D"/>
          <w:sz w:val="15"/>
          <w:szCs w:val="15"/>
        </w:rPr>
        <w:t> ширина выдвижения передних аутригеров; </w:t>
      </w:r>
      <w:r>
        <w:rPr>
          <w:color w:val="2D2D2D"/>
          <w:sz w:val="15"/>
          <w:szCs w:val="15"/>
        </w:rPr>
        <w:pict>
          <v:shape id="_x0000_i1118" type="#_x0000_t75" alt="ГОСТ ISO 21573-1-2013 Машины и оборудование строительные. Бетононасосы. Часть 1. Терминология и технические условия на поставку" style="width:9.65pt;height:14.5pt"/>
        </w:pict>
      </w:r>
      <w:r>
        <w:rPr>
          <w:color w:val="2D2D2D"/>
          <w:sz w:val="15"/>
          <w:szCs w:val="15"/>
        </w:rPr>
        <w:t> - </w:t>
      </w:r>
      <w:r>
        <w:rPr>
          <w:color w:val="2D2D2D"/>
          <w:sz w:val="15"/>
          <w:szCs w:val="15"/>
        </w:rPr>
        <w:pict>
          <v:shape id="_x0000_i1119" type="#_x0000_t75" alt="ГОСТ ISO 21573-1-2013 Машины и оборудование строительные. Бетононасосы. Часть 1. Терминология и технические условия на поставку" style="width:20.95pt;height:14.5pt"/>
        </w:pict>
      </w:r>
      <w:r>
        <w:rPr>
          <w:color w:val="2D2D2D"/>
          <w:sz w:val="15"/>
          <w:szCs w:val="15"/>
        </w:rPr>
        <w:t> ширина выдвижения задних аутригеров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А.14 - Область разгрузки бетононасоса с раздаточной стрелой</w:t>
      </w:r>
    </w:p>
    <w:p w:rsidR="00642ABE" w:rsidRDefault="00642ABE" w:rsidP="00642AB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ДА</w:t>
      </w:r>
      <w:r>
        <w:rPr>
          <w:color w:val="2D2D2D"/>
          <w:sz w:val="15"/>
          <w:szCs w:val="15"/>
        </w:rPr>
        <w:br/>
        <w:t>(справочное)</w:t>
      </w:r>
    </w:p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0"/>
        <w:gridCol w:w="1924"/>
        <w:gridCol w:w="4465"/>
      </w:tblGrid>
      <w:tr w:rsidR="00642ABE" w:rsidTr="00642ABE">
        <w:trPr>
          <w:trHeight w:val="15"/>
        </w:trPr>
        <w:tc>
          <w:tcPr>
            <w:tcW w:w="4435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42ABE" w:rsidRDefault="00642ABE" w:rsidP="00642ABE">
            <w:pPr>
              <w:rPr>
                <w:sz w:val="2"/>
                <w:szCs w:val="24"/>
              </w:rPr>
            </w:pPr>
          </w:p>
        </w:tc>
      </w:tr>
      <w:tr w:rsidR="00642ABE" w:rsidTr="00642AB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642ABE" w:rsidTr="00642AB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ISO 11375 Машины и оборудование для строительства зданий. Термины и определения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642ABE" w:rsidTr="00642ABE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2ABE" w:rsidRDefault="00642ABE" w:rsidP="00642A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</w:tc>
      </w:tr>
    </w:tbl>
    <w:p w:rsidR="00642ABE" w:rsidRDefault="00642ABE" w:rsidP="00642A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____________________________________________________________________________</w:t>
      </w:r>
      <w:r>
        <w:rPr>
          <w:color w:val="2D2D2D"/>
          <w:sz w:val="15"/>
          <w:szCs w:val="15"/>
        </w:rPr>
        <w:br/>
        <w:t>УДК 621.869.4-788:629.614.006.354 МКС 91.220 IDT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Ключевые слова: бетононасос, система клапанов бетононасосов, расчетная производительность бетононасоса, классификация бетононасосов</w:t>
      </w:r>
      <w:r>
        <w:rPr>
          <w:color w:val="2D2D2D"/>
          <w:sz w:val="15"/>
          <w:szCs w:val="15"/>
        </w:rPr>
        <w:br/>
        <w:t>____________________________________________________________________________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642ABE" w:rsidRDefault="00FC651B" w:rsidP="00642ABE">
      <w:pPr>
        <w:rPr>
          <w:szCs w:val="15"/>
        </w:rPr>
      </w:pPr>
    </w:p>
    <w:sectPr w:rsidR="00FC651B" w:rsidRPr="00642ABE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BE" w:rsidRDefault="00642ABE" w:rsidP="007E5D19">
      <w:pPr>
        <w:spacing w:after="0" w:line="240" w:lineRule="auto"/>
      </w:pPr>
      <w:r>
        <w:separator/>
      </w:r>
    </w:p>
  </w:endnote>
  <w:endnote w:type="continuationSeparator" w:id="0">
    <w:p w:rsidR="00642ABE" w:rsidRDefault="00642AB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BE" w:rsidRDefault="00642ABE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42ABE" w:rsidRDefault="00642ABE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BE" w:rsidRDefault="00642ABE" w:rsidP="007E5D19">
      <w:pPr>
        <w:spacing w:after="0" w:line="240" w:lineRule="auto"/>
      </w:pPr>
      <w:r>
        <w:separator/>
      </w:r>
    </w:p>
  </w:footnote>
  <w:footnote w:type="continuationSeparator" w:id="0">
    <w:p w:rsidR="00642ABE" w:rsidRDefault="00642AB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EC"/>
    <w:multiLevelType w:val="multilevel"/>
    <w:tmpl w:val="7A22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22B3A"/>
    <w:multiLevelType w:val="multilevel"/>
    <w:tmpl w:val="FA9E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C2A5E"/>
    <w:multiLevelType w:val="multilevel"/>
    <w:tmpl w:val="725C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6147"/>
    <w:multiLevelType w:val="multilevel"/>
    <w:tmpl w:val="4F6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7B1D7B"/>
    <w:multiLevelType w:val="multilevel"/>
    <w:tmpl w:val="3B56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6548DD"/>
    <w:multiLevelType w:val="multilevel"/>
    <w:tmpl w:val="EF2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36580"/>
    <w:multiLevelType w:val="multilevel"/>
    <w:tmpl w:val="6AF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666AA"/>
    <w:multiLevelType w:val="multilevel"/>
    <w:tmpl w:val="C55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DF0D36"/>
    <w:multiLevelType w:val="multilevel"/>
    <w:tmpl w:val="0D0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04059"/>
    <w:multiLevelType w:val="multilevel"/>
    <w:tmpl w:val="A610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DF05B7"/>
    <w:multiLevelType w:val="multilevel"/>
    <w:tmpl w:val="DE5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64463E"/>
    <w:multiLevelType w:val="multilevel"/>
    <w:tmpl w:val="EA3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F753A"/>
    <w:multiLevelType w:val="multilevel"/>
    <w:tmpl w:val="2B6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B4DE1"/>
    <w:multiLevelType w:val="multilevel"/>
    <w:tmpl w:val="D74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F9062F"/>
    <w:multiLevelType w:val="multilevel"/>
    <w:tmpl w:val="E760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FC4C62"/>
    <w:multiLevelType w:val="multilevel"/>
    <w:tmpl w:val="1B98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C6562A"/>
    <w:multiLevelType w:val="multilevel"/>
    <w:tmpl w:val="884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F7737"/>
    <w:multiLevelType w:val="multilevel"/>
    <w:tmpl w:val="834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959D7"/>
    <w:multiLevelType w:val="multilevel"/>
    <w:tmpl w:val="924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315B5B"/>
    <w:multiLevelType w:val="multilevel"/>
    <w:tmpl w:val="0AE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FF330D"/>
    <w:multiLevelType w:val="multilevel"/>
    <w:tmpl w:val="83F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A225D"/>
    <w:multiLevelType w:val="multilevel"/>
    <w:tmpl w:val="E78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A434B4"/>
    <w:multiLevelType w:val="multilevel"/>
    <w:tmpl w:val="440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22"/>
  </w:num>
  <w:num w:numId="9">
    <w:abstractNumId w:val="10"/>
  </w:num>
  <w:num w:numId="10">
    <w:abstractNumId w:val="15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19"/>
  </w:num>
  <w:num w:numId="16">
    <w:abstractNumId w:val="16"/>
  </w:num>
  <w:num w:numId="17">
    <w:abstractNumId w:val="8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7135A"/>
    <w:rsid w:val="0059308D"/>
    <w:rsid w:val="005D6E61"/>
    <w:rsid w:val="00604B84"/>
    <w:rsid w:val="00642ABE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0417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9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05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313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0664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01144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63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77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47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5170409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318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6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4791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91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4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2017-11-08T11:55:00Z</dcterms:created>
  <dcterms:modified xsi:type="dcterms:W3CDTF">2017-11-08T11:55:00Z</dcterms:modified>
</cp:coreProperties>
</file>