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4" w:rsidRDefault="00E41924" w:rsidP="00E41924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22915-1-2014 Автопогрузчики промышленные. Проверка устойчивости. Часть 1. Общие положения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ISO 22915-1-2014</w:t>
      </w:r>
    </w:p>
    <w:p w:rsidR="00E41924" w:rsidRDefault="00E41924" w:rsidP="00E419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E41924" w:rsidRDefault="00E41924" w:rsidP="00E419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Автопогрузчики промышленные</w:t>
      </w:r>
    </w:p>
    <w:p w:rsidR="00E41924" w:rsidRDefault="00E41924" w:rsidP="00E419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ПРОВЕРКА УСТОЙЧИВОСТИ</w:t>
      </w:r>
    </w:p>
    <w:p w:rsidR="00E41924" w:rsidRDefault="00E41924" w:rsidP="00E419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1 </w:t>
      </w:r>
    </w:p>
    <w:p w:rsidR="00E41924" w:rsidRDefault="00E41924" w:rsidP="00E419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положения</w:t>
      </w:r>
    </w:p>
    <w:p w:rsidR="00E41924" w:rsidRPr="00E41924" w:rsidRDefault="00E41924" w:rsidP="00E41924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Industrial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trucks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E41924">
        <w:rPr>
          <w:color w:val="3C3C3C"/>
          <w:sz w:val="41"/>
          <w:szCs w:val="41"/>
          <w:lang w:val="en-US"/>
        </w:rPr>
        <w:t>Verification of stability.</w:t>
      </w:r>
      <w:proofErr w:type="gramEnd"/>
      <w:r w:rsidRPr="00E41924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E41924">
        <w:rPr>
          <w:color w:val="3C3C3C"/>
          <w:sz w:val="41"/>
          <w:szCs w:val="41"/>
          <w:lang w:val="en-US"/>
        </w:rPr>
        <w:t>Part 1.</w:t>
      </w:r>
      <w:proofErr w:type="gramEnd"/>
      <w:r w:rsidRPr="00E41924">
        <w:rPr>
          <w:color w:val="3C3C3C"/>
          <w:sz w:val="41"/>
          <w:szCs w:val="41"/>
          <w:lang w:val="en-US"/>
        </w:rPr>
        <w:t xml:space="preserve"> General</w:t>
      </w:r>
    </w:p>
    <w:p w:rsidR="00E41924" w:rsidRP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E41924">
        <w:rPr>
          <w:color w:val="2D2D2D"/>
          <w:sz w:val="16"/>
          <w:szCs w:val="16"/>
          <w:lang w:val="en-US"/>
        </w:rPr>
        <w:br/>
      </w:r>
      <w:r w:rsidRPr="00E41924">
        <w:rPr>
          <w:color w:val="2D2D2D"/>
          <w:sz w:val="16"/>
          <w:szCs w:val="16"/>
          <w:lang w:val="en-US"/>
        </w:rPr>
        <w:br/>
      </w:r>
      <w:r>
        <w:rPr>
          <w:color w:val="2D2D2D"/>
          <w:sz w:val="16"/>
          <w:szCs w:val="16"/>
        </w:rPr>
        <w:t>МКС</w:t>
      </w:r>
      <w:r w:rsidRPr="00E41924">
        <w:rPr>
          <w:color w:val="2D2D2D"/>
          <w:sz w:val="16"/>
          <w:szCs w:val="16"/>
          <w:lang w:val="en-US"/>
        </w:rPr>
        <w:t xml:space="preserve"> 53.060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Дата введения 2015-11-01</w:t>
      </w:r>
    </w:p>
    <w:p w:rsidR="00E41924" w:rsidRDefault="00E41924" w:rsidP="00E419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E41924">
        <w:rPr>
          <w:color w:val="2D2D2D"/>
          <w:sz w:val="16"/>
          <w:szCs w:val="16"/>
        </w:rPr>
        <w:t>ГОСТ 1.0-92</w:t>
      </w:r>
      <w:r>
        <w:rPr>
          <w:color w:val="2D2D2D"/>
          <w:sz w:val="16"/>
          <w:szCs w:val="16"/>
        </w:rPr>
        <w:t> "Межгосударственная система стандартизации. Основные положения" и </w:t>
      </w:r>
      <w:r w:rsidRPr="00E41924">
        <w:rPr>
          <w:color w:val="2D2D2D"/>
          <w:sz w:val="16"/>
          <w:szCs w:val="16"/>
        </w:rPr>
        <w:t>ГОСТ 1.2-2009</w:t>
      </w:r>
      <w:r>
        <w:rPr>
          <w:color w:val="2D2D2D"/>
          <w:sz w:val="16"/>
          <w:szCs w:val="16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Сведения о стандарте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стандарта, указанного в пункте 5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 </w:t>
      </w:r>
      <w:proofErr w:type="gramStart"/>
      <w:r>
        <w:rPr>
          <w:color w:val="2D2D2D"/>
          <w:sz w:val="16"/>
          <w:szCs w:val="16"/>
        </w:rPr>
        <w:t>ВНЕСЕН</w:t>
      </w:r>
      <w:proofErr w:type="gramEnd"/>
      <w:r>
        <w:rPr>
          <w:color w:val="2D2D2D"/>
          <w:sz w:val="16"/>
          <w:szCs w:val="16"/>
        </w:rPr>
        <w:t xml:space="preserve"> Техническим комитетом по стандартизации ТК 267 "Строительно-дорожные машины и оборудование"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 ПРИНЯТ Межгосударственным советом по стандартизации, метрологии и сертификации (протокол от 22 декабря 2014 г. N 73-П)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 принятие проголосовали: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9"/>
        <w:gridCol w:w="2175"/>
        <w:gridCol w:w="3953"/>
      </w:tblGrid>
      <w:tr w:rsidR="00E41924" w:rsidTr="00E41924">
        <w:trPr>
          <w:trHeight w:val="15"/>
        </w:trPr>
        <w:tc>
          <w:tcPr>
            <w:tcW w:w="3881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</w:tr>
      <w:tr w:rsidR="00E41924" w:rsidTr="00E4192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Краткое наименование страны по </w:t>
            </w:r>
            <w:r w:rsidRPr="00E41924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страны по </w:t>
            </w:r>
            <w:r w:rsidRPr="00E41924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Сокращенное наименование национального органа по стандартизации</w:t>
            </w:r>
          </w:p>
        </w:tc>
      </w:tr>
      <w:tr w:rsidR="00E41924" w:rsidTr="00E4192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Минэкономики Республики Армения</w:t>
            </w:r>
          </w:p>
        </w:tc>
      </w:tr>
      <w:tr w:rsidR="00E41924" w:rsidTr="00E4192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Беларусь</w:t>
            </w:r>
          </w:p>
        </w:tc>
      </w:tr>
      <w:tr w:rsidR="00E41924" w:rsidTr="00E4192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E41924" w:rsidTr="00E4192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E41924" w:rsidTr="00E4192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Росстандарт</w:t>
            </w:r>
            <w:proofErr w:type="spellEnd"/>
          </w:p>
        </w:tc>
      </w:tr>
      <w:tr w:rsidR="00E41924" w:rsidTr="00E41924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Узстандарт</w:t>
            </w:r>
            <w:proofErr w:type="spellEnd"/>
          </w:p>
        </w:tc>
      </w:tr>
    </w:tbl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4 </w:t>
      </w:r>
      <w:r w:rsidRPr="00E41924">
        <w:rPr>
          <w:color w:val="2D2D2D"/>
          <w:sz w:val="16"/>
          <w:szCs w:val="16"/>
        </w:rPr>
        <w:t>Приказом Федерального агентства по техническому регулированию и метрологии от 15 июня 2015 г. N 692-ст</w:t>
      </w:r>
      <w:r>
        <w:rPr>
          <w:color w:val="2D2D2D"/>
          <w:sz w:val="16"/>
          <w:szCs w:val="16"/>
        </w:rPr>
        <w:t> межгосударственный стандарт ГОСТ ISO 22915-1-2014 введен в действие в качестве национального стандарта Российской Федерации с 1 ноября 2015 г.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 Настоящий стандарт идентичен международному стандарту ISO 22915-1:2008* </w:t>
      </w:r>
      <w:proofErr w:type="spellStart"/>
      <w:r>
        <w:rPr>
          <w:color w:val="2D2D2D"/>
          <w:sz w:val="16"/>
          <w:szCs w:val="16"/>
        </w:rPr>
        <w:t>Industrial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Verification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of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stability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Part</w:t>
      </w:r>
      <w:proofErr w:type="spellEnd"/>
      <w:r>
        <w:rPr>
          <w:color w:val="2D2D2D"/>
          <w:sz w:val="16"/>
          <w:szCs w:val="16"/>
        </w:rPr>
        <w:t xml:space="preserve"> 1: </w:t>
      </w:r>
      <w:proofErr w:type="spellStart"/>
      <w:proofErr w:type="gramStart"/>
      <w:r>
        <w:rPr>
          <w:color w:val="2D2D2D"/>
          <w:sz w:val="16"/>
          <w:szCs w:val="16"/>
        </w:rPr>
        <w:t>General</w:t>
      </w:r>
      <w:proofErr w:type="spellEnd"/>
      <w:r>
        <w:rPr>
          <w:color w:val="2D2D2D"/>
          <w:sz w:val="16"/>
          <w:szCs w:val="16"/>
        </w:rPr>
        <w:t xml:space="preserve"> (Автопогрузчики промышленные.</w:t>
      </w:r>
      <w:proofErr w:type="gramEnd"/>
      <w:r>
        <w:rPr>
          <w:color w:val="2D2D2D"/>
          <w:sz w:val="16"/>
          <w:szCs w:val="16"/>
        </w:rPr>
        <w:t xml:space="preserve"> Проверка устойчивости. Часть 1. </w:t>
      </w:r>
      <w:proofErr w:type="gramStart"/>
      <w:r>
        <w:rPr>
          <w:color w:val="2D2D2D"/>
          <w:sz w:val="16"/>
          <w:szCs w:val="16"/>
        </w:rPr>
        <w:t>Общие положения).</w:t>
      </w:r>
      <w:proofErr w:type="gramEnd"/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E41924">
        <w:rPr>
          <w:color w:val="2D2D2D"/>
          <w:sz w:val="16"/>
          <w:szCs w:val="16"/>
        </w:rPr>
        <w:t>http://shop.cntd.ru</w:t>
      </w:r>
      <w:r>
        <w:rPr>
          <w:color w:val="2D2D2D"/>
          <w:sz w:val="16"/>
          <w:szCs w:val="16"/>
        </w:rPr>
        <w:t>. - Примечание изготовителя базы данных.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Международный стандарт разработан Техническим комитетом по стандартизации ISO/TC 110/SC 2 "Безопасность грузовых самоходных тележек"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Перевод с английского языка (</w:t>
      </w:r>
      <w:proofErr w:type="spellStart"/>
      <w:r>
        <w:rPr>
          <w:color w:val="2D2D2D"/>
          <w:sz w:val="16"/>
          <w:szCs w:val="16"/>
        </w:rPr>
        <w:t>en</w:t>
      </w:r>
      <w:proofErr w:type="spellEnd"/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Степень соответствия - идентичная (IDT)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 Настоящий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r w:rsidRPr="00E41924">
        <w:rPr>
          <w:color w:val="2D2D2D"/>
          <w:sz w:val="16"/>
          <w:szCs w:val="16"/>
        </w:rPr>
        <w:t>технического регламента Таможенного союза "О безопасности машин и оборудования"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7 ВВЕДЕН ВПЕРВЫЕ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 xml:space="preserve">Настоящий стандарт устанавливает требования безопасности для промышленных погрузчиков, в соответствии с ISO 5053, касающиеся их устойчивости и испытаний на устойчивость. Требования настоящего стандарта распространяются на промышленные погрузчики следующих типов: колесные, самоходные или управляемые дистанционно, за исключением тех, которые передвигаются по рельсам. Промышленные погрузчики могут быть самоходными или управляющимися </w:t>
      </w:r>
      <w:proofErr w:type="gramStart"/>
      <w:r>
        <w:rPr>
          <w:color w:val="2D2D2D"/>
          <w:sz w:val="16"/>
          <w:szCs w:val="16"/>
        </w:rPr>
        <w:t>оператором</w:t>
      </w:r>
      <w:proofErr w:type="gramEnd"/>
      <w:r>
        <w:rPr>
          <w:color w:val="2D2D2D"/>
          <w:sz w:val="16"/>
          <w:szCs w:val="16"/>
        </w:rPr>
        <w:t xml:space="preserve"> и предназначены для перевозки, буксировки, толкания, подъема грузов и </w:t>
      </w:r>
      <w:proofErr w:type="spellStart"/>
      <w:r>
        <w:rPr>
          <w:color w:val="2D2D2D"/>
          <w:sz w:val="16"/>
          <w:szCs w:val="16"/>
        </w:rPr>
        <w:t>штабелирования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определяет критерии основных испытаний и требований для проверки устойчивости промышленных погрузчиков, в дальнейшем - "Погрузчики".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распространяется на следующие типы погрузчиков: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a</w:t>
      </w:r>
      <w:proofErr w:type="spellEnd"/>
      <w:r>
        <w:rPr>
          <w:color w:val="2D2D2D"/>
          <w:sz w:val="16"/>
          <w:szCs w:val="16"/>
        </w:rPr>
        <w:t>) погрузчики с противовесом и мачтой, в соответствии с ISO 22915-2;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lastRenderedPageBreak/>
        <w:t>b</w:t>
      </w:r>
      <w:proofErr w:type="spellEnd"/>
      <w:r>
        <w:rPr>
          <w:color w:val="2D2D2D"/>
          <w:sz w:val="16"/>
          <w:szCs w:val="16"/>
        </w:rPr>
        <w:t>) погрузчики для работы с грузовыми контейнерами и погрузчики для длинномерных грузов, в соответствии с ISO 22915-3;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c</w:t>
      </w:r>
      <w:proofErr w:type="spellEnd"/>
      <w:r>
        <w:rPr>
          <w:color w:val="2D2D2D"/>
          <w:sz w:val="16"/>
          <w:szCs w:val="16"/>
        </w:rPr>
        <w:t xml:space="preserve">) </w:t>
      </w:r>
      <w:proofErr w:type="spellStart"/>
      <w:r>
        <w:rPr>
          <w:color w:val="2D2D2D"/>
          <w:sz w:val="16"/>
          <w:szCs w:val="16"/>
        </w:rPr>
        <w:t>штабелеры</w:t>
      </w:r>
      <w:proofErr w:type="spellEnd"/>
      <w:r>
        <w:rPr>
          <w:color w:val="2D2D2D"/>
          <w:sz w:val="16"/>
          <w:szCs w:val="16"/>
        </w:rPr>
        <w:t>, погрузчики с двойным (сдвоенным) грузоподъемным органом и подъемники-погрузчики с высотой подъема оператора до 1200 мм, в соответствии с ISO 22915-4;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>) боковые погрузчики</w:t>
      </w:r>
      <w:r>
        <w:rPr>
          <w:color w:val="2D2D2D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10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e</w:t>
      </w:r>
      <w:proofErr w:type="spellEnd"/>
      <w:r>
        <w:rPr>
          <w:color w:val="2D2D2D"/>
          <w:sz w:val="16"/>
          <w:szCs w:val="16"/>
        </w:rPr>
        <w:t>) погрузчики с 2-х и 4-х сторонним ходом, в соответствии с ISO 22915-7;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f</w:t>
      </w:r>
      <w:proofErr w:type="spellEnd"/>
      <w:r>
        <w:rPr>
          <w:color w:val="2D2D2D"/>
          <w:sz w:val="16"/>
          <w:szCs w:val="16"/>
        </w:rPr>
        <w:t>) дополнительное испытание устойчивости погрузчиков с мачтой, работающих в особых условиях погрузки с наклоненной вперед мачтой, в соответствии с ISO 22915-8;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proofErr w:type="gramStart"/>
      <w:r>
        <w:rPr>
          <w:color w:val="2D2D2D"/>
          <w:sz w:val="16"/>
          <w:szCs w:val="16"/>
        </w:rPr>
        <w:t>g</w:t>
      </w:r>
      <w:proofErr w:type="spellEnd"/>
      <w:r>
        <w:rPr>
          <w:color w:val="2D2D2D"/>
          <w:sz w:val="16"/>
          <w:szCs w:val="16"/>
        </w:rPr>
        <w:t>) погрузчики с противовесом и мачтой, работающие с контейнерами длинной 6 м и более;</w:t>
      </w:r>
      <w:r>
        <w:rPr>
          <w:color w:val="2D2D2D"/>
          <w:sz w:val="16"/>
          <w:szCs w:val="16"/>
        </w:rPr>
        <w:br/>
      </w:r>
      <w:proofErr w:type="gramEnd"/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h</w:t>
      </w:r>
      <w:proofErr w:type="spellEnd"/>
      <w:r>
        <w:rPr>
          <w:color w:val="2D2D2D"/>
          <w:sz w:val="16"/>
          <w:szCs w:val="16"/>
        </w:rPr>
        <w:t>) дополнительное испытание на устойчивость для погрузчиков, работающих в особых условиях с грузом, существенно смещенным в сторону относительно рабочего органа, в соответствии с ISO 22915-10;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i</w:t>
      </w:r>
      <w:proofErr w:type="spellEnd"/>
      <w:r>
        <w:rPr>
          <w:color w:val="2D2D2D"/>
          <w:sz w:val="16"/>
          <w:szCs w:val="16"/>
        </w:rPr>
        <w:t>) промышленные погрузчики с телескопической стрелой</w:t>
      </w:r>
      <w:r>
        <w:rPr>
          <w:color w:val="2D2D2D"/>
          <w:sz w:val="16"/>
          <w:szCs w:val="16"/>
        </w:rPr>
        <w:pict>
          <v:shape id="_x0000_i1211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12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j</w:t>
      </w:r>
      <w:proofErr w:type="spellEnd"/>
      <w:r>
        <w:rPr>
          <w:color w:val="2D2D2D"/>
          <w:sz w:val="16"/>
          <w:szCs w:val="16"/>
        </w:rPr>
        <w:t>) промышленные погрузчики с телескопической стрелой, для работы с грузовыми контейнерами длинной 6 м и более</w:t>
      </w:r>
      <w:r>
        <w:rPr>
          <w:color w:val="2D2D2D"/>
          <w:sz w:val="16"/>
          <w:szCs w:val="16"/>
        </w:rPr>
        <w:pict>
          <v:shape id="_x0000_i1213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14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k</w:t>
      </w:r>
      <w:proofErr w:type="spellEnd"/>
      <w:r>
        <w:rPr>
          <w:color w:val="2D2D2D"/>
          <w:sz w:val="16"/>
          <w:szCs w:val="16"/>
        </w:rPr>
        <w:t>) погрузчики с телескопической стрелой для эксплуатации в тяжелых дорожных условиях</w:t>
      </w:r>
      <w:r>
        <w:rPr>
          <w:color w:val="2D2D2D"/>
          <w:sz w:val="16"/>
          <w:szCs w:val="16"/>
        </w:rPr>
        <w:pict>
          <v:shape id="_x0000_i1215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16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I) погрузчики с противовесом и шарнирно-сочлененной рамой</w:t>
      </w:r>
      <w:r>
        <w:rPr>
          <w:color w:val="2D2D2D"/>
          <w:sz w:val="16"/>
          <w:szCs w:val="16"/>
        </w:rPr>
        <w:pict>
          <v:shape id="_x0000_i1217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18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m</w:t>
      </w:r>
      <w:proofErr w:type="spellEnd"/>
      <w:r>
        <w:rPr>
          <w:color w:val="2D2D2D"/>
          <w:sz w:val="16"/>
          <w:szCs w:val="16"/>
        </w:rPr>
        <w:t>) погрузчики с дистанционным управлением</w:t>
      </w:r>
      <w:r>
        <w:rPr>
          <w:color w:val="2D2D2D"/>
          <w:sz w:val="16"/>
          <w:szCs w:val="16"/>
        </w:rPr>
        <w:pict>
          <v:shape id="_x0000_i1219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20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n</w:t>
      </w:r>
      <w:proofErr w:type="spellEnd"/>
      <w:r>
        <w:rPr>
          <w:color w:val="2D2D2D"/>
          <w:sz w:val="16"/>
          <w:szCs w:val="16"/>
        </w:rPr>
        <w:t>) транспортер грузов и персонала</w:t>
      </w:r>
      <w:r>
        <w:rPr>
          <w:color w:val="2D2D2D"/>
          <w:sz w:val="16"/>
          <w:szCs w:val="16"/>
        </w:rPr>
        <w:pict>
          <v:shape id="_x0000_i1221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222" type="#_x0000_t75" alt="ГОСТ ISO 22915-1-2014 Автопогрузчики промышленные. Проверка устойчивости. Часть 1. Общие положения" style="width:9.8pt;height:17.3pt"/>
        </w:pict>
      </w:r>
      <w:r>
        <w:rPr>
          <w:color w:val="2D2D2D"/>
          <w:sz w:val="16"/>
          <w:szCs w:val="16"/>
        </w:rPr>
        <w:t> Описываются в других частях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lastRenderedPageBreak/>
        <w:t>o</w:t>
      </w:r>
      <w:proofErr w:type="spellEnd"/>
      <w:r>
        <w:rPr>
          <w:color w:val="2D2D2D"/>
          <w:sz w:val="16"/>
          <w:szCs w:val="16"/>
        </w:rPr>
        <w:t>) дополнительные испытания на устойчивость для погрузчиков, работающих с труднодоступными грузами, в соответствии с ISO 22915-20;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p</w:t>
      </w:r>
      <w:proofErr w:type="spellEnd"/>
      <w:r>
        <w:rPr>
          <w:color w:val="2D2D2D"/>
          <w:sz w:val="16"/>
          <w:szCs w:val="16"/>
        </w:rPr>
        <w:t>) подъемник-погрузчик с высотой подъема оператора выше 1200 мм, в соответствии с ISO 22915-21.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относится к погрузчикам, на которых стоит погрузочно-разгрузочное оборудование.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не относится к следующим типам погрузчиков: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погрузчикам с подвешенным грузом, который может свободно вращаться;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погрузчикам с высотой подъема до 500 мм включительно.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использованы нормативные ссылки на следующий международный стандарт. Для недатированной ссылки применяют последнее издание ссылочного документа (включая все его изменения).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 w:rsidRPr="00E41924">
        <w:rPr>
          <w:color w:val="2D2D2D"/>
          <w:sz w:val="16"/>
          <w:szCs w:val="16"/>
          <w:lang w:val="en-US"/>
        </w:rPr>
        <w:t>ISO 3411 Earth-moving machinery - Physical dimensions of operators and minimum operator space envelope (</w:t>
      </w:r>
      <w:r>
        <w:rPr>
          <w:color w:val="2D2D2D"/>
          <w:sz w:val="16"/>
          <w:szCs w:val="16"/>
        </w:rPr>
        <w:t>Машины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E41924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>Антропометрические данные операторов и минимальное рабочее пространство вокруг оператора)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ISO 5053 </w:t>
      </w:r>
      <w:proofErr w:type="spellStart"/>
      <w:r>
        <w:rPr>
          <w:color w:val="2D2D2D"/>
          <w:sz w:val="16"/>
          <w:szCs w:val="16"/>
        </w:rPr>
        <w:t>Powered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industrial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 xml:space="preserve"> - </w:t>
      </w:r>
      <w:proofErr w:type="spellStart"/>
      <w:r>
        <w:rPr>
          <w:color w:val="2D2D2D"/>
          <w:sz w:val="16"/>
          <w:szCs w:val="16"/>
        </w:rPr>
        <w:t>Terminology</w:t>
      </w:r>
      <w:proofErr w:type="spellEnd"/>
      <w:r>
        <w:rPr>
          <w:color w:val="2D2D2D"/>
          <w:sz w:val="16"/>
          <w:szCs w:val="16"/>
        </w:rPr>
        <w:t xml:space="preserve"> (Тележки грузовые самоходные. Терминология</w:t>
      </w:r>
      <w:r w:rsidRPr="00E41924">
        <w:rPr>
          <w:color w:val="2D2D2D"/>
          <w:sz w:val="16"/>
          <w:szCs w:val="16"/>
          <w:lang w:val="en-US"/>
        </w:rPr>
        <w:t>)</w:t>
      </w:r>
      <w:r w:rsidRPr="00E41924">
        <w:rPr>
          <w:color w:val="2D2D2D"/>
          <w:sz w:val="16"/>
          <w:szCs w:val="16"/>
          <w:lang w:val="en-US"/>
        </w:rPr>
        <w:br/>
      </w:r>
      <w:r w:rsidRPr="00E41924">
        <w:rPr>
          <w:color w:val="2D2D2D"/>
          <w:sz w:val="16"/>
          <w:szCs w:val="16"/>
          <w:lang w:val="en-US"/>
        </w:rPr>
        <w:br/>
        <w:t>ISO 5353 Earth-moving machinery, and tractors and machinery for agriculture and forestry - Seat index point (</w:t>
      </w:r>
      <w:r>
        <w:rPr>
          <w:color w:val="2D2D2D"/>
          <w:sz w:val="16"/>
          <w:szCs w:val="16"/>
        </w:rPr>
        <w:t>Машины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землеройные</w:t>
      </w:r>
      <w:r w:rsidRPr="00E41924">
        <w:rPr>
          <w:color w:val="2D2D2D"/>
          <w:sz w:val="16"/>
          <w:szCs w:val="16"/>
          <w:lang w:val="en-US"/>
        </w:rPr>
        <w:t xml:space="preserve">, </w:t>
      </w:r>
      <w:r>
        <w:rPr>
          <w:color w:val="2D2D2D"/>
          <w:sz w:val="16"/>
          <w:szCs w:val="16"/>
        </w:rPr>
        <w:t>тракторы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машины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для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сельского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лесного</w:t>
      </w:r>
      <w:r w:rsidRPr="00E41924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хозяйства</w:t>
      </w:r>
      <w:r w:rsidRPr="00E41924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Контрольная точка сиденья)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End"/>
    </w:p>
    <w:p w:rsidR="00E41924" w:rsidRDefault="00E41924" w:rsidP="00E4192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используются следующие термины и определения: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gramStart"/>
      <w:r>
        <w:rPr>
          <w:color w:val="2D2D2D"/>
          <w:sz w:val="16"/>
          <w:szCs w:val="16"/>
        </w:rPr>
        <w:t>3.1 </w:t>
      </w:r>
      <w:r>
        <w:rPr>
          <w:b/>
          <w:bCs/>
          <w:color w:val="2D2D2D"/>
          <w:sz w:val="16"/>
          <w:szCs w:val="16"/>
        </w:rPr>
        <w:t>нормальные условия работы погрузчиков</w:t>
      </w:r>
      <w:r>
        <w:rPr>
          <w:color w:val="2D2D2D"/>
          <w:sz w:val="16"/>
          <w:szCs w:val="16"/>
        </w:rPr>
        <w:t> (за исключением погрузчиков с телескопической стрелой, а также погрузчиков для эксплуатации в тяжелых дорожных условиях) (</w:t>
      </w:r>
      <w:proofErr w:type="spellStart"/>
      <w:r>
        <w:rPr>
          <w:color w:val="2D2D2D"/>
          <w:sz w:val="16"/>
          <w:szCs w:val="16"/>
        </w:rPr>
        <w:t>normal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operating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conditions</w:t>
      </w:r>
      <w:proofErr w:type="spellEnd"/>
      <w:r>
        <w:rPr>
          <w:color w:val="2D2D2D"/>
          <w:sz w:val="16"/>
          <w:szCs w:val="16"/>
        </w:rPr>
        <w:t xml:space="preserve"> (</w:t>
      </w:r>
      <w:proofErr w:type="spellStart"/>
      <w:r>
        <w:rPr>
          <w:color w:val="2D2D2D"/>
          <w:sz w:val="16"/>
          <w:szCs w:val="16"/>
        </w:rPr>
        <w:t>variable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reach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and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rough-terrain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>):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Определяются следующими условиями: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a</w:t>
      </w:r>
      <w:proofErr w:type="spellEnd"/>
      <w:r>
        <w:rPr>
          <w:color w:val="2D2D2D"/>
          <w:sz w:val="16"/>
          <w:szCs w:val="16"/>
        </w:rPr>
        <w:t>) горизонтальная укладка груза при помощи вил на твердую, гладкую, предварительно подготовленную поверхность;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работа с грузом, центр тяжести которого находится в вертикальной продольной плоскости центра масс погрузчика;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c</w:t>
      </w:r>
      <w:proofErr w:type="spellEnd"/>
      <w:r>
        <w:rPr>
          <w:color w:val="2D2D2D"/>
          <w:sz w:val="16"/>
          <w:szCs w:val="16"/>
        </w:rPr>
        <w:t>) передвижение с грузом, отклоненным назад мачтой или вилами при минимальной высоте подъема груза, при передвижении по твердой, гладкой, горизонтальной и подготовленной поверхности; погрузчик с выдвижными вилами/мачтой должен быть с полностью втянутой мачтой и/или вилами;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>) передвижение или маневрирование с поднятым грузом/оператором (для подъемников-погрузчиков, предназначенных для подъема грузов и оператора одновременно).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3.2 </w:t>
      </w:r>
      <w:r>
        <w:rPr>
          <w:b/>
          <w:bCs/>
          <w:color w:val="2D2D2D"/>
          <w:sz w:val="16"/>
          <w:szCs w:val="16"/>
        </w:rPr>
        <w:t>нормальные</w:t>
      </w:r>
      <w:r>
        <w:rPr>
          <w:color w:val="2D2D2D"/>
          <w:sz w:val="16"/>
          <w:szCs w:val="16"/>
        </w:rPr>
        <w:t> </w:t>
      </w:r>
      <w:r>
        <w:rPr>
          <w:b/>
          <w:bCs/>
          <w:color w:val="2D2D2D"/>
          <w:sz w:val="16"/>
          <w:szCs w:val="16"/>
        </w:rPr>
        <w:t>условия работы погрузчиков с телескопической стрелой и погрузчиков, предназначенных для эксплуатации в тяжелых дорожных условиях</w:t>
      </w:r>
      <w:r>
        <w:rPr>
          <w:color w:val="2D2D2D"/>
          <w:sz w:val="16"/>
          <w:szCs w:val="16"/>
        </w:rPr>
        <w:t> (</w:t>
      </w:r>
      <w:proofErr w:type="spellStart"/>
      <w:r>
        <w:rPr>
          <w:color w:val="2D2D2D"/>
          <w:sz w:val="16"/>
          <w:szCs w:val="16"/>
        </w:rPr>
        <w:t>normal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operating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conditions</w:t>
      </w:r>
      <w:proofErr w:type="spellEnd"/>
      <w:r>
        <w:rPr>
          <w:color w:val="2D2D2D"/>
          <w:sz w:val="16"/>
          <w:szCs w:val="16"/>
        </w:rPr>
        <w:t xml:space="preserve">, </w:t>
      </w:r>
      <w:proofErr w:type="spellStart"/>
      <w:r>
        <w:rPr>
          <w:color w:val="2D2D2D"/>
          <w:sz w:val="16"/>
          <w:szCs w:val="16"/>
        </w:rPr>
        <w:t>variable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reach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and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rough-terrain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>):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Определяются следующими условиями: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lastRenderedPageBreak/>
        <w:t>a</w:t>
      </w:r>
      <w:proofErr w:type="spellEnd"/>
      <w:r>
        <w:rPr>
          <w:color w:val="2D2D2D"/>
          <w:sz w:val="16"/>
          <w:szCs w:val="16"/>
        </w:rPr>
        <w:t>) укладка грузов с помощью подъема/выдвижения вил на горизонтальную, устойчивую, плоскую и подготовленную поверхность;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работа с грузом, центр тяжести которого находится в вертикальной продольной плоскости центра масс погрузчика;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c</w:t>
      </w:r>
      <w:proofErr w:type="spellEnd"/>
      <w:r>
        <w:rPr>
          <w:color w:val="2D2D2D"/>
          <w:sz w:val="16"/>
          <w:szCs w:val="16"/>
        </w:rPr>
        <w:t>) передвижение погрузчика с поднятым грузом без наклона мачты назад более чем на 10°, без перемещения центра тяжести груза назад более чем на 600 мм;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>) передвижение погрузчика с поднятым грузом на вилах, отклоненных назад;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e</w:t>
      </w:r>
      <w:proofErr w:type="spellEnd"/>
      <w:r>
        <w:rPr>
          <w:color w:val="2D2D2D"/>
          <w:sz w:val="16"/>
          <w:szCs w:val="16"/>
        </w:rPr>
        <w:t>) передвижение погрузчика для эксплуатации в тяжелых дорожных условиях, с мачтой или вилами, наклоненными назад и с грузом в пониженном (транспортном) положении на неподготовленной поверхности и/или в тяжелых дорожных условиях; при возможности механизм телескопирования должен быть втянут.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3.3 </w:t>
      </w:r>
      <w:r>
        <w:rPr>
          <w:b/>
          <w:bCs/>
          <w:color w:val="2D2D2D"/>
          <w:sz w:val="16"/>
          <w:szCs w:val="16"/>
        </w:rPr>
        <w:t xml:space="preserve">условия эксплуатации, отличающиеся от </w:t>
      </w:r>
      <w:proofErr w:type="gramStart"/>
      <w:r>
        <w:rPr>
          <w:b/>
          <w:bCs/>
          <w:color w:val="2D2D2D"/>
          <w:sz w:val="16"/>
          <w:szCs w:val="16"/>
        </w:rPr>
        <w:t>нормальных</w:t>
      </w:r>
      <w:proofErr w:type="gramEnd"/>
      <w:r>
        <w:rPr>
          <w:color w:val="2D2D2D"/>
          <w:sz w:val="16"/>
          <w:szCs w:val="16"/>
        </w:rPr>
        <w:t> (</w:t>
      </w:r>
      <w:proofErr w:type="spellStart"/>
      <w:r>
        <w:rPr>
          <w:color w:val="2D2D2D"/>
          <w:sz w:val="16"/>
          <w:szCs w:val="16"/>
        </w:rPr>
        <w:t>operating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conditions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other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than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normal</w:t>
      </w:r>
      <w:proofErr w:type="spellEnd"/>
      <w:r>
        <w:rPr>
          <w:color w:val="2D2D2D"/>
          <w:sz w:val="16"/>
          <w:szCs w:val="16"/>
        </w:rPr>
        <w:t xml:space="preserve">): </w:t>
      </w:r>
      <w:proofErr w:type="gramStart"/>
      <w:r>
        <w:rPr>
          <w:color w:val="2D2D2D"/>
          <w:sz w:val="16"/>
          <w:szCs w:val="16"/>
        </w:rPr>
        <w:t>Условия эксплуатации погрузчиков, отличающиеся от перечисленных в 3.1 и 3.2, либо погрузчики специального назначения, такие как:</w:t>
      </w:r>
      <w:r>
        <w:rPr>
          <w:color w:val="2D2D2D"/>
          <w:sz w:val="16"/>
          <w:szCs w:val="16"/>
        </w:rPr>
        <w:br/>
      </w:r>
      <w:proofErr w:type="gramEnd"/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a</w:t>
      </w:r>
      <w:proofErr w:type="spellEnd"/>
      <w:r>
        <w:rPr>
          <w:color w:val="2D2D2D"/>
          <w:sz w:val="16"/>
          <w:szCs w:val="16"/>
        </w:rPr>
        <w:t>) соответствующие международным стандартам, касающихся погрузчиков, работающих в специальных условиях, таких как работа с грузом со смещенным центром тяжести с помощью дополнительных силовых приводов, погрузчиков для утилизации вторсырья, погрузчиков с наклоненными вперед вилами и погрузчиков для работы с грузовыми контейнерами;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 xml:space="preserve">) погрузчики, </w:t>
      </w:r>
      <w:proofErr w:type="gramStart"/>
      <w:r>
        <w:rPr>
          <w:color w:val="2D2D2D"/>
          <w:sz w:val="16"/>
          <w:szCs w:val="16"/>
        </w:rPr>
        <w:t>требования</w:t>
      </w:r>
      <w:proofErr w:type="gramEnd"/>
      <w:r>
        <w:rPr>
          <w:color w:val="2D2D2D"/>
          <w:sz w:val="16"/>
          <w:szCs w:val="16"/>
        </w:rPr>
        <w:t xml:space="preserve"> устойчивости которых согласованы заинтересованными сторонами с изготовителем и результаты испытаний которых удовлетворяют нормальным условиям эксплуатации данного типа погрузчиков.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3.4 </w:t>
      </w:r>
      <w:r>
        <w:rPr>
          <w:b/>
          <w:bCs/>
          <w:color w:val="2D2D2D"/>
          <w:sz w:val="16"/>
          <w:szCs w:val="16"/>
        </w:rPr>
        <w:t>требования к опрокидывающей платформе</w:t>
      </w:r>
      <w:r>
        <w:rPr>
          <w:color w:val="2D2D2D"/>
          <w:sz w:val="16"/>
          <w:szCs w:val="16"/>
        </w:rPr>
        <w:t> (</w:t>
      </w:r>
      <w:proofErr w:type="spellStart"/>
      <w:r>
        <w:rPr>
          <w:color w:val="2D2D2D"/>
          <w:sz w:val="16"/>
          <w:szCs w:val="16"/>
        </w:rPr>
        <w:t>tilt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table</w:t>
      </w:r>
      <w:proofErr w:type="spellEnd"/>
      <w:r>
        <w:rPr>
          <w:color w:val="2D2D2D"/>
          <w:sz w:val="16"/>
          <w:szCs w:val="16"/>
        </w:rPr>
        <w:t>): Опрокидывающая платформа должна иметь жесткую конструкцию и возможность опрокидывания хотя бы в одну сторону для проверки поперечной и продольной устойчивости погрузчика, помещенного на данную платформу.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1 - Опрокидывающая платформа</w:t>
      </w:r>
    </w:p>
    <w:p w:rsidR="00E41924" w:rsidRDefault="00E41924" w:rsidP="00E4192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4440555" cy="2275205"/>
            <wp:effectExtent l="19050" t="0" r="0" b="0"/>
            <wp:docPr id="199" name="Рисунок 199" descr="ГОСТ ISO 22915-1-2014 Автопогрузчики промышленные. Проверка устойчивости. Часть 1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ISO 22915-1-2014 Автопогрузчики промышленные. Проверка устойчивости. Часть 1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X</w:t>
      </w:r>
      <w:r>
        <w:rPr>
          <w:color w:val="2D2D2D"/>
          <w:sz w:val="16"/>
          <w:szCs w:val="16"/>
        </w:rPr>
        <w:t>, </w:t>
      </w:r>
      <w:r>
        <w:rPr>
          <w:i/>
          <w:iCs/>
          <w:color w:val="2D2D2D"/>
          <w:sz w:val="16"/>
          <w:szCs w:val="16"/>
        </w:rPr>
        <w:t>Y</w:t>
      </w:r>
      <w:r>
        <w:rPr>
          <w:color w:val="2D2D2D"/>
          <w:sz w:val="16"/>
          <w:szCs w:val="16"/>
        </w:rPr>
        <w:t> - угол наклона площадки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1 - Опрокидывающая платформа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3.5 </w:t>
      </w:r>
      <w:r>
        <w:rPr>
          <w:b/>
          <w:bCs/>
          <w:color w:val="2D2D2D"/>
          <w:sz w:val="16"/>
          <w:szCs w:val="16"/>
        </w:rPr>
        <w:t>ось потери устойчивости</w:t>
      </w:r>
      <w:r>
        <w:rPr>
          <w:color w:val="2D2D2D"/>
          <w:sz w:val="16"/>
          <w:szCs w:val="16"/>
        </w:rPr>
        <w:t> (</w:t>
      </w:r>
      <w:proofErr w:type="spellStart"/>
      <w:r>
        <w:rPr>
          <w:color w:val="2D2D2D"/>
          <w:sz w:val="16"/>
          <w:szCs w:val="16"/>
        </w:rPr>
        <w:t>tilt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axis</w:t>
      </w:r>
      <w:proofErr w:type="spellEnd"/>
      <w:r>
        <w:rPr>
          <w:color w:val="2D2D2D"/>
          <w:sz w:val="16"/>
          <w:szCs w:val="16"/>
        </w:rPr>
        <w:t xml:space="preserve">): Ось, относительно которой погрузчик теряет устойчивость, </w:t>
      </w:r>
      <w:proofErr w:type="gramStart"/>
      <w:r>
        <w:rPr>
          <w:color w:val="2D2D2D"/>
          <w:sz w:val="16"/>
          <w:szCs w:val="16"/>
        </w:rPr>
        <w:t>в</w:t>
      </w:r>
      <w:proofErr w:type="gramEnd"/>
      <w:r>
        <w:rPr>
          <w:color w:val="2D2D2D"/>
          <w:sz w:val="16"/>
          <w:szCs w:val="16"/>
        </w:rPr>
        <w:t xml:space="preserve"> </w:t>
      </w:r>
      <w:proofErr w:type="gramStart"/>
      <w:r>
        <w:rPr>
          <w:color w:val="2D2D2D"/>
          <w:sz w:val="16"/>
          <w:szCs w:val="16"/>
        </w:rPr>
        <w:t>поперечной</w:t>
      </w:r>
      <w:proofErr w:type="gramEnd"/>
      <w:r>
        <w:rPr>
          <w:color w:val="2D2D2D"/>
          <w:sz w:val="16"/>
          <w:szCs w:val="16"/>
        </w:rPr>
        <w:t xml:space="preserve"> или продольной плоскостях при воздействии статической или динамической нагрузки, действующей относительно центра масс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2 - Ось потери устойчивости</w:t>
      </w:r>
    </w:p>
    <w:p w:rsidR="00E41924" w:rsidRDefault="00E41924" w:rsidP="00E4192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1477645" cy="2465070"/>
            <wp:effectExtent l="19050" t="0" r="8255" b="0"/>
            <wp:docPr id="200" name="Рисунок 200" descr="ГОСТ ISO 22915-1-2014 Автопогрузчики промышленные. Проверка устойчивости. Часть 1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ГОСТ ISO 22915-1-2014 Автопогрузчики промышленные. Проверка устойчивости. Часть 1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M-N</w:t>
      </w:r>
      <w:r>
        <w:rPr>
          <w:color w:val="2D2D2D"/>
          <w:sz w:val="16"/>
          <w:szCs w:val="16"/>
        </w:rPr>
        <w:t> - точки оси потери устойчивости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2 - Ось потери устойчивости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3.6 </w:t>
      </w:r>
      <w:r>
        <w:rPr>
          <w:b/>
          <w:bCs/>
          <w:color w:val="2D2D2D"/>
          <w:sz w:val="16"/>
          <w:szCs w:val="16"/>
        </w:rPr>
        <w:t>потеря устойчивости</w:t>
      </w:r>
      <w:r>
        <w:rPr>
          <w:color w:val="2D2D2D"/>
          <w:sz w:val="16"/>
          <w:szCs w:val="16"/>
        </w:rPr>
        <w:t> (</w:t>
      </w:r>
      <w:proofErr w:type="spellStart"/>
      <w:r>
        <w:rPr>
          <w:color w:val="2D2D2D"/>
          <w:sz w:val="16"/>
          <w:szCs w:val="16"/>
        </w:rPr>
        <w:t>tip-over</w:t>
      </w:r>
      <w:proofErr w:type="spellEnd"/>
      <w:r>
        <w:rPr>
          <w:color w:val="2D2D2D"/>
          <w:sz w:val="16"/>
          <w:szCs w:val="16"/>
        </w:rPr>
        <w:t>): Потеря устойчивости - полное опрокидывание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 - Точка, в которой одно или более колес (не более 50%) оторвалось от опрокидывающей платформы или погрузчик коснулся рамой опрокидывающей платформы, не является потерей устойчивости.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Испытания погрузчиков на устойчивость</w:t>
      </w:r>
    </w:p>
    <w:p w:rsidR="00E41924" w:rsidRDefault="00E41924" w:rsidP="00E41924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4.1 Методы испытаний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Устойчивость погрузчика должна быть подтверждена посредством одного из методов, описанных ниже.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Погрузчик считается прошедшим испытания на устойчивость, если он прошел испытания без опрокидывания или это подтверждается расчетными методами.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 сравнении результатов расчетов на устойчивость и результатов испытаний, результаты испытаний имеют большую достоверность.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4.2 Порядок испытаний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4.2.1 Испытания на опрокидывающей платформе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Погрузчик должен быть расположен на опрокидывающей платформе в соответствии с ISO 22915.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 каждом испытании опрокидывающая платформа должна подниматься плавно, на опрокидывающей платформе должен быть установлен измерительный прибор, показывающий угол наклона платформы.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Потеря устойчивости погрузчика не должна происходить прежде, чем угол наклона опрокидывающей платформы достигнет запланированных (расчетных) значений для устойчивости данного погрузчика в заданной плоскости.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При этом если одно или более колес (не более 50%) оторвалось от опрокидывающей платформы или погрузчик коснулся рамой </w:t>
      </w:r>
      <w:r>
        <w:rPr>
          <w:color w:val="2D2D2D"/>
          <w:sz w:val="16"/>
          <w:szCs w:val="16"/>
        </w:rPr>
        <w:lastRenderedPageBreak/>
        <w:t>опрокидывающей платформы, не является потерей устойчивости, за исключением погрузчиков для работы с грузовыми контейнерами длиной более 6 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Если погрузчик потерял устойчивость, допускается повторить испытание, поставив погрузчик в наиболее устойчивое положение или провести испытания без нагрузки.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Приборы безопасности, предотвращающие опрокидывание погрузчика, должны быть отключены на время испытаний.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4.2.2 Требования к расчетам на устойчивость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Подтверждение соответствия требованиям данного стандарта могут служить расчеты на устойчивость.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Расчеты должны быть основаны на эмпирических данных для подобных типов погрузчиков.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Такие расчеты должны учитывать условия производства, различия в конструкции мачты, особенности конструкции шин и т.д.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4.2.3 Другие методы испытаний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Допустимы и другие методы испытаний на устойчивость погрузчиков, аналогичные </w:t>
      </w:r>
      <w:proofErr w:type="gramStart"/>
      <w:r>
        <w:rPr>
          <w:color w:val="2D2D2D"/>
          <w:sz w:val="16"/>
          <w:szCs w:val="16"/>
        </w:rPr>
        <w:t>приведенным</w:t>
      </w:r>
      <w:proofErr w:type="gramEnd"/>
      <w:r>
        <w:rPr>
          <w:color w:val="2D2D2D"/>
          <w:sz w:val="16"/>
          <w:szCs w:val="16"/>
        </w:rPr>
        <w:t xml:space="preserve"> в 4.2.1, 4.2.2, например, на испытательном склоне либо горке.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4.3 Условия испытаний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4.3.1 Требования к погрузчику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Испытания должны быть выполнены на серийном образце данного типа погрузчиков.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Вес оператора на сидячем или стоячем рабочем месте в погрузчике должен моделироваться грузом, имеющим массу 98 кг, согласно ISO 3411, если, таким образом, устойчивость будет уменьшена во время испытания. Для погрузчиков с оператором, работающим стоя, центр тяжести объекта должен быть расположен на 1000 мм выше пола, где стоит оператор и в центре положения оператора. Для погрузчиков с оператором, работающим сидя, центр тяжести объекта должен быть расположен на 150 мм выше контрольной точки сидения оператора (SIP), в соответствии с ISO 5353, при средней регулировке сиденья оператора.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Топливные баки погрузчиков с двигателями внутреннего сгорания должны быть полными, если устойчивость, таким образом, будет уменьшена. Все другие резервуары должны быть заполнены до их рабочего уровня.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Пневматические шины должны быть накачаны до их нормального давления, как определено производителем погрузчиков. Где запасные шины включены в конструкцию погрузчика, использование их как противовеса должно быть обусловлено инструкцией производителя погрузчиков.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4.3.2 Положение погрузчика на опрокидывающей платформе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Погрузчик должен быть установлен на опрокидывающей платформе в соответствии с ISO 22915. Испытания на поперечную устойчивость проводятся относительно наименее устойчивой стороны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Как показано на рисунке 3, средняя вертикальная плоскость погрузчика - вертикальная продольная плоскость - плоскость, проходящая через середину приводной оси и оси, находящейся под нагрузкой.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3 - Положение средней плоскости погрузчика и осей</w:t>
      </w:r>
    </w:p>
    <w:p w:rsidR="00E41924" w:rsidRDefault="00E41924" w:rsidP="00E4192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326005" cy="877570"/>
            <wp:effectExtent l="19050" t="0" r="0" b="0"/>
            <wp:docPr id="201" name="Рисунок 201" descr="ГОСТ ISO 22915-1-2014 Автопогрузчики промышленные. Проверка устойчивости. Часть 1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ГОСТ ISO 22915-1-2014 Автопогрузчики промышленные. Проверка устойчивости. Часть 1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</w:r>
      <w:r>
        <w:rPr>
          <w:i/>
          <w:iCs/>
          <w:color w:val="2D2D2D"/>
          <w:sz w:val="16"/>
          <w:szCs w:val="16"/>
        </w:rPr>
        <w:t>A-A</w:t>
      </w:r>
      <w:r>
        <w:rPr>
          <w:color w:val="2D2D2D"/>
          <w:sz w:val="16"/>
          <w:szCs w:val="16"/>
        </w:rPr>
        <w:t> - продольная вертикальная плоскость погрузчика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3 - Положение средней плоскости погрузчика и осей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Начальное местоположение погрузчика на опрокидывающей платформе может удерживаться с помощью: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стояночного или основного тормоза, который может быть поставлен в положение "включено", или блокировки колес клиньями ("башмаками"), если это не влияет на подвеску и поворот колес;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использования башмаков или клиньев при максимальной высоте, не превышающей показателей, обозначенных в таблице 1, - кроме крепежных элементов - для удержания погрузчика в исходном положении на опрокидывающей платформе;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увеличения коэффициента трения поверхности опрокидывающей платформы, при необходимости, соответствующим материалом.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1 - Максимальная высота башмаков и клиньев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4"/>
        <w:gridCol w:w="4713"/>
      </w:tblGrid>
      <w:tr w:rsidR="00E41924" w:rsidTr="00E41924">
        <w:trPr>
          <w:trHeight w:val="15"/>
        </w:trPr>
        <w:tc>
          <w:tcPr>
            <w:tcW w:w="5729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</w:tr>
      <w:tr w:rsidR="00E41924" w:rsidTr="00E4192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Внешний диаметр шины </w:t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i/>
                <w:iCs/>
                <w:color w:val="2D2D2D"/>
                <w:sz w:val="16"/>
                <w:szCs w:val="16"/>
              </w:rPr>
              <w:t>,</w:t>
            </w:r>
            <w:r>
              <w:rPr>
                <w:color w:val="2D2D2D"/>
                <w:sz w:val="16"/>
                <w:szCs w:val="16"/>
              </w:rPr>
              <w:t> мм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Максимальная высота блоков и клиньев,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</w:p>
        </w:tc>
      </w:tr>
      <w:tr w:rsidR="00E41924" w:rsidTr="00E4192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color w:val="2D2D2D"/>
                <w:sz w:val="16"/>
                <w:szCs w:val="16"/>
              </w:rPr>
              <w:pict>
                <v:shape id="_x0000_i1226" type="#_x0000_t75" alt="ГОСТ ISO 22915-1-2014 Автопогрузчики промышленные. Проверка устойчивости. Часть 1. Общие положения" style="width:9.8pt;height:12.1pt"/>
              </w:pict>
            </w:r>
            <w:r>
              <w:rPr>
                <w:color w:val="2D2D2D"/>
                <w:sz w:val="16"/>
                <w:szCs w:val="16"/>
              </w:rPr>
              <w:t>250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</w:t>
            </w:r>
          </w:p>
        </w:tc>
      </w:tr>
      <w:tr w:rsidR="00E41924" w:rsidTr="00E4192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color w:val="2D2D2D"/>
                <w:sz w:val="16"/>
                <w:szCs w:val="16"/>
              </w:rPr>
              <w:t>&gt;250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</w:t>
            </w:r>
            <w:r>
              <w:rPr>
                <w:i/>
                <w:iCs/>
                <w:color w:val="2D2D2D"/>
                <w:sz w:val="16"/>
                <w:szCs w:val="16"/>
              </w:rPr>
              <w:t>d</w:t>
            </w:r>
          </w:p>
        </w:tc>
      </w:tr>
      <w:tr w:rsidR="00E41924" w:rsidTr="00E4192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color w:val="2D2D2D"/>
                <w:sz w:val="16"/>
                <w:szCs w:val="16"/>
              </w:rPr>
              <w:t>&gt;500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</w:t>
            </w:r>
          </w:p>
        </w:tc>
      </w:tr>
    </w:tbl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gramStart"/>
      <w:r>
        <w:rPr>
          <w:b/>
          <w:bCs/>
          <w:color w:val="2D2D2D"/>
          <w:sz w:val="16"/>
          <w:szCs w:val="16"/>
        </w:rPr>
        <w:t>4.3.3 Масса испытательного груза, высота подъема и стандартное расстояние до центра тяжести груза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Масса испытательного груза для испытаний погрузчика должна соответствовать фактической грузоподъемности </w:t>
      </w:r>
      <w:r>
        <w:rPr>
          <w:i/>
          <w:iCs/>
          <w:color w:val="2D2D2D"/>
          <w:sz w:val="16"/>
          <w:szCs w:val="16"/>
        </w:rPr>
        <w:t>Q</w:t>
      </w:r>
      <w:r>
        <w:rPr>
          <w:color w:val="2D2D2D"/>
          <w:sz w:val="16"/>
          <w:szCs w:val="16"/>
        </w:rPr>
        <w:t xml:space="preserve"> погрузчика в соответствии с его </w:t>
      </w:r>
      <w:proofErr w:type="spellStart"/>
      <w:r>
        <w:rPr>
          <w:color w:val="2D2D2D"/>
          <w:sz w:val="16"/>
          <w:szCs w:val="16"/>
        </w:rPr>
        <w:t>грузовысотными</w:t>
      </w:r>
      <w:proofErr w:type="spellEnd"/>
      <w:r>
        <w:rPr>
          <w:color w:val="2D2D2D"/>
          <w:sz w:val="16"/>
          <w:szCs w:val="16"/>
        </w:rPr>
        <w:t xml:space="preserve"> характеристиками, а центр тяжести испытательного груза </w:t>
      </w:r>
      <w:r>
        <w:rPr>
          <w:i/>
          <w:iCs/>
          <w:color w:val="2D2D2D"/>
          <w:sz w:val="16"/>
          <w:szCs w:val="16"/>
        </w:rPr>
        <w:t>G</w:t>
      </w:r>
      <w:r>
        <w:rPr>
          <w:color w:val="2D2D2D"/>
          <w:sz w:val="16"/>
          <w:szCs w:val="16"/>
        </w:rPr>
        <w:t> должен попадать в стандартную область </w:t>
      </w:r>
      <w:r>
        <w:rPr>
          <w:i/>
          <w:iCs/>
          <w:color w:val="2D2D2D"/>
          <w:sz w:val="16"/>
          <w:szCs w:val="16"/>
        </w:rPr>
        <w:t>D</w:t>
      </w:r>
      <w:r>
        <w:rPr>
          <w:color w:val="2D2D2D"/>
          <w:sz w:val="16"/>
          <w:szCs w:val="16"/>
        </w:rPr>
        <w:t> (см. рисунок 4, ISO 3691-1, ISO 3691-2, ISO 3691-3 и ISO 3691-5) в соответствии с инструкцией по</w:t>
      </w:r>
      <w:proofErr w:type="gramEnd"/>
      <w:r>
        <w:rPr>
          <w:color w:val="2D2D2D"/>
          <w:sz w:val="16"/>
          <w:szCs w:val="16"/>
        </w:rPr>
        <w:t xml:space="preserve"> эксплуатации погрузчика. Расстояние </w:t>
      </w:r>
      <w:r>
        <w:rPr>
          <w:i/>
          <w:iCs/>
          <w:color w:val="2D2D2D"/>
          <w:sz w:val="16"/>
          <w:szCs w:val="16"/>
        </w:rPr>
        <w:t>D</w:t>
      </w:r>
      <w:r>
        <w:rPr>
          <w:color w:val="2D2D2D"/>
          <w:sz w:val="16"/>
          <w:szCs w:val="16"/>
        </w:rPr>
        <w:t> измеряется горизонтально от вертикальной части вил и вертикально от горизонтальной части вил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Могут использоваться и другие средства, обеспечивающие эквивалентную нагрузку и ее распределение.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Центр тяжести </w:t>
      </w:r>
      <w:r>
        <w:rPr>
          <w:i/>
          <w:iCs/>
          <w:color w:val="2D2D2D"/>
          <w:sz w:val="16"/>
          <w:szCs w:val="16"/>
        </w:rPr>
        <w:t>G</w:t>
      </w:r>
      <w:r>
        <w:rPr>
          <w:color w:val="2D2D2D"/>
          <w:sz w:val="16"/>
          <w:szCs w:val="16"/>
        </w:rPr>
        <w:t> контрольной нагрузки должен быть расположен в осевой средней плоскости погрузчика А-А.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4.4 Техника безопасности при проведении испытаний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a</w:t>
      </w:r>
      <w:proofErr w:type="spellEnd"/>
      <w:r>
        <w:rPr>
          <w:color w:val="2D2D2D"/>
          <w:sz w:val="16"/>
          <w:szCs w:val="16"/>
        </w:rPr>
        <w:t>) Для предотвращения полного опрокидывания погрузчика могут быть применены: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проволочные канаты, ремни или цепи;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мостовой кран;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другие средства.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Смещение испытательного груза должно быть предотвращено посредством: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жесткого крепления испытательного груза к вилам или другому грузозахватному органу;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- подвешивания испытательного груза на вилы или другой грузозахватный орган таким образом, чтобы испытательный груз находился на минимальном расстоянии от земли, а подвеска обеспечивала условия </w:t>
      </w:r>
      <w:proofErr w:type="spellStart"/>
      <w:r>
        <w:rPr>
          <w:color w:val="2D2D2D"/>
          <w:sz w:val="16"/>
          <w:szCs w:val="16"/>
        </w:rPr>
        <w:t>нагружения</w:t>
      </w:r>
      <w:proofErr w:type="spellEnd"/>
      <w:r>
        <w:rPr>
          <w:color w:val="2D2D2D"/>
          <w:sz w:val="16"/>
          <w:szCs w:val="16"/>
        </w:rPr>
        <w:t>, приведенные в подпункте 4.3.3.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4 - Центр тяжести испытательного груза G и стандартная область D</w:t>
      </w:r>
    </w:p>
    <w:p w:rsidR="00E41924" w:rsidRDefault="00E41924" w:rsidP="00E41924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1777365" cy="3116580"/>
            <wp:effectExtent l="19050" t="0" r="0" b="0"/>
            <wp:docPr id="203" name="Рисунок 203" descr="ГОСТ ISO 22915-1-2014 Автопогрузчики промышленные. Проверка устойчивости. Часть 1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ISO 22915-1-2014 Автопогрузчики промышленные. Проверка устойчивости. Часть 1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i/>
          <w:iCs/>
          <w:color w:val="2D2D2D"/>
          <w:sz w:val="16"/>
          <w:szCs w:val="16"/>
        </w:rPr>
        <w:t>D</w:t>
      </w:r>
      <w:r>
        <w:rPr>
          <w:color w:val="2D2D2D"/>
          <w:sz w:val="16"/>
          <w:szCs w:val="16"/>
        </w:rPr>
        <w:t> - стандартная область нагрузки на вилы; </w:t>
      </w:r>
      <w:r>
        <w:rPr>
          <w:i/>
          <w:iCs/>
          <w:color w:val="2D2D2D"/>
          <w:sz w:val="16"/>
          <w:szCs w:val="16"/>
        </w:rPr>
        <w:t>G</w:t>
      </w:r>
      <w:r>
        <w:rPr>
          <w:color w:val="2D2D2D"/>
          <w:sz w:val="16"/>
          <w:szCs w:val="16"/>
        </w:rPr>
        <w:t> - центр тяжести груза, располагающийся на продольной средней плоскости погрузчика (</w:t>
      </w:r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); </w:t>
      </w:r>
      <w:r>
        <w:rPr>
          <w:i/>
          <w:iCs/>
          <w:color w:val="2D2D2D"/>
          <w:sz w:val="16"/>
          <w:szCs w:val="16"/>
        </w:rPr>
        <w:t>Q</w:t>
      </w:r>
      <w:r>
        <w:rPr>
          <w:color w:val="2D2D2D"/>
          <w:sz w:val="16"/>
          <w:szCs w:val="16"/>
        </w:rPr>
        <w:t> - фактическая грузоподъемность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4 - Центр тяжести испытательного груза </w:t>
      </w:r>
      <w:r>
        <w:rPr>
          <w:i/>
          <w:iCs/>
          <w:color w:val="2D2D2D"/>
          <w:sz w:val="16"/>
          <w:szCs w:val="16"/>
        </w:rPr>
        <w:t>G</w:t>
      </w:r>
      <w:r>
        <w:rPr>
          <w:color w:val="2D2D2D"/>
          <w:sz w:val="16"/>
          <w:szCs w:val="16"/>
        </w:rPr>
        <w:t> и стандартная область </w:t>
      </w:r>
      <w:r>
        <w:rPr>
          <w:i/>
          <w:iCs/>
          <w:color w:val="2D2D2D"/>
          <w:sz w:val="16"/>
          <w:szCs w:val="16"/>
        </w:rPr>
        <w:t>D</w:t>
      </w:r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4.5 Испытания устойчивости для погрузчиков с дополнительным оборудованием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Погрузчики, оснащенные иными/дополнительными грузозахватными устройствами или дополнительным навесным оборудованием подлежат</w:t>
      </w:r>
      <w:proofErr w:type="gramEnd"/>
      <w:r>
        <w:rPr>
          <w:color w:val="2D2D2D"/>
          <w:sz w:val="16"/>
          <w:szCs w:val="16"/>
        </w:rPr>
        <w:t xml:space="preserve"> испытаниям на устойчивость в соответствии с данным стандартом. В случае существенного смещения центра тяжести погрузчика, необходимо провести дополнительные испытания в соответствии с другими частями ISO 22915. Для испытаний устойчивости такие параметры, как высота подъема, центр тяжести испытательного груза </w:t>
      </w:r>
      <w:r>
        <w:rPr>
          <w:i/>
          <w:iCs/>
          <w:color w:val="2D2D2D"/>
          <w:sz w:val="16"/>
          <w:szCs w:val="16"/>
        </w:rPr>
        <w:t>G</w:t>
      </w:r>
      <w:r>
        <w:rPr>
          <w:color w:val="2D2D2D"/>
          <w:sz w:val="16"/>
          <w:szCs w:val="16"/>
        </w:rPr>
        <w:t>, масса испытательного груза должны быть выбраны в соответствии с рисунком 4.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Испытательный груз должен быть выбран с учетом грузоподъемности погрузчика и стандартной области нагрузки на грузозахватный орган, приведенный в инструкции по эксплуатации к нему.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Для дополнительного оборудования, за исключением вил, высота подъема при проведении испытаний измеряется от поверхности опрокидывающей платформы до нижней поверхности испытательного груза или нижней поверхности дополнительного оборудования в зависимости от того, какая поверхность находится ниже.</w:t>
      </w:r>
      <w:r>
        <w:rPr>
          <w:color w:val="2D2D2D"/>
          <w:sz w:val="16"/>
          <w:szCs w:val="16"/>
        </w:rPr>
        <w:br/>
      </w:r>
    </w:p>
    <w:p w:rsidR="00E41924" w:rsidRDefault="00E41924" w:rsidP="00E4192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ДА</w:t>
      </w:r>
      <w:r>
        <w:rPr>
          <w:color w:val="2D2D2D"/>
          <w:sz w:val="16"/>
          <w:szCs w:val="16"/>
        </w:rPr>
        <w:br/>
        <w:t>(справочное)</w:t>
      </w:r>
    </w:p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</w:r>
      <w:r>
        <w:rPr>
          <w:color w:val="2D2D2D"/>
          <w:sz w:val="16"/>
          <w:szCs w:val="16"/>
        </w:rPr>
        <w:br/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6"/>
        <w:gridCol w:w="1708"/>
        <w:gridCol w:w="2403"/>
      </w:tblGrid>
      <w:tr w:rsidR="00E41924" w:rsidTr="00E41924">
        <w:trPr>
          <w:trHeight w:val="15"/>
        </w:trPr>
        <w:tc>
          <w:tcPr>
            <w:tcW w:w="6838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</w:tr>
      <w:tr w:rsidR="00E41924" w:rsidTr="00E4192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E41924" w:rsidTr="00E4192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3411 Машины землеройные. Антропометрические данные операторов и минимальное рабочее пространство вокруг оператора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E41924" w:rsidTr="00E4192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5053 Тележки грузовые самоходные. Терминология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E41924" w:rsidTr="00E41924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5353 Машины землеройные, тракторы и машины для сельского и лесного хозяйства. Контрольная точка сиденья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E41924" w:rsidTr="00E41924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E41924" w:rsidRDefault="00E41924" w:rsidP="00E41924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"/>
        <w:gridCol w:w="1487"/>
        <w:gridCol w:w="311"/>
        <w:gridCol w:w="6945"/>
      </w:tblGrid>
      <w:tr w:rsidR="00E41924" w:rsidTr="00E41924">
        <w:trPr>
          <w:trHeight w:val="15"/>
        </w:trPr>
        <w:tc>
          <w:tcPr>
            <w:tcW w:w="554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</w:tr>
      <w:tr w:rsidR="00E41924" w:rsidTr="00E4192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[1]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3691-1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E41924">
              <w:rPr>
                <w:color w:val="2D2D2D"/>
                <w:sz w:val="16"/>
                <w:szCs w:val="16"/>
                <w:lang w:val="en-US"/>
              </w:rPr>
              <w:t>Industrial trucks - Safety requirements and verification - Part 1: Self-propelled industrial trucks other than driverless, variable-reach trucks and burden-carrier trucks (</w:t>
            </w:r>
            <w:r>
              <w:rPr>
                <w:color w:val="2D2D2D"/>
                <w:sz w:val="16"/>
                <w:szCs w:val="16"/>
              </w:rPr>
              <w:t>Тележки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грузовые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Требования безопасности и проверка. Часть 1. </w:t>
            </w:r>
            <w:proofErr w:type="gramStart"/>
            <w:r>
              <w:rPr>
                <w:color w:val="2D2D2D"/>
                <w:sz w:val="16"/>
                <w:szCs w:val="16"/>
              </w:rPr>
              <w:t>Самоходные грузовые тележки, кроме тележек без водителей, вилочные тележки с вилами переменной длины и тележки для перевозки тяжелых грузов)</w:t>
            </w:r>
            <w:proofErr w:type="gramEnd"/>
          </w:p>
        </w:tc>
      </w:tr>
      <w:tr w:rsidR="00E41924" w:rsidTr="00E4192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[2]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3691-2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E41924">
              <w:rPr>
                <w:color w:val="2D2D2D"/>
                <w:sz w:val="16"/>
                <w:szCs w:val="16"/>
                <w:lang w:val="en-US"/>
              </w:rPr>
              <w:t>Industrial trucks - Safety requirements and verification - Part 2: Self-propelled variable-reach trucks (</w:t>
            </w:r>
            <w:r>
              <w:rPr>
                <w:color w:val="2D2D2D"/>
                <w:sz w:val="16"/>
                <w:szCs w:val="16"/>
              </w:rPr>
              <w:t>Тележки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грузовые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самоходные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Требования безопасности и подтверждение. Часть 2. </w:t>
            </w:r>
            <w:proofErr w:type="gramStart"/>
            <w:r>
              <w:rPr>
                <w:color w:val="2D2D2D"/>
                <w:sz w:val="16"/>
                <w:szCs w:val="16"/>
              </w:rPr>
              <w:t>Самоходные тележки с вилами переменной длины)</w:t>
            </w:r>
            <w:proofErr w:type="gramEnd"/>
          </w:p>
        </w:tc>
      </w:tr>
      <w:tr w:rsidR="00E41924" w:rsidTr="00E4192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[3]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3691-3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E41924">
              <w:rPr>
                <w:color w:val="2D2D2D"/>
                <w:sz w:val="16"/>
                <w:szCs w:val="16"/>
                <w:lang w:val="en-US"/>
              </w:rPr>
              <w:t>Industrial trucks - Safety requirements and verification - Part 3: Additional requirements for trucks with elevating operator position and trucks specifically designed to travel with elevated loads (</w:t>
            </w:r>
            <w:r>
              <w:rPr>
                <w:color w:val="2D2D2D"/>
                <w:sz w:val="16"/>
                <w:szCs w:val="16"/>
              </w:rPr>
              <w:t>Тележки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грузовые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самоходные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Требования безопасности и подтверждение. Часть 2. </w:t>
            </w:r>
            <w:proofErr w:type="gramStart"/>
            <w:r>
              <w:rPr>
                <w:color w:val="2D2D2D"/>
                <w:sz w:val="16"/>
                <w:szCs w:val="16"/>
              </w:rPr>
              <w:t>Дополнительные требования для грузовых тележек с подъемным рабочим местом оператора и тележки для перевозки тяжелых грузов)</w:t>
            </w:r>
            <w:proofErr w:type="gramEnd"/>
          </w:p>
        </w:tc>
      </w:tr>
      <w:tr w:rsidR="00E41924" w:rsidTr="00E4192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[4]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3691-5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E41924">
              <w:rPr>
                <w:color w:val="2D2D2D"/>
                <w:sz w:val="16"/>
                <w:szCs w:val="16"/>
                <w:lang w:val="en-US"/>
              </w:rPr>
              <w:t>Industrial trucks - Safety requirements and verification - Part 5: Pedestrian-propelled trucks (</w:t>
            </w:r>
            <w:r>
              <w:rPr>
                <w:color w:val="2D2D2D"/>
                <w:sz w:val="16"/>
                <w:szCs w:val="16"/>
              </w:rPr>
              <w:t>Тележки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грузовые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 </w:t>
            </w:r>
            <w:r>
              <w:rPr>
                <w:color w:val="2D2D2D"/>
                <w:sz w:val="16"/>
                <w:szCs w:val="16"/>
              </w:rPr>
              <w:t>самоходные</w:t>
            </w:r>
            <w:r w:rsidRPr="00E41924">
              <w:rPr>
                <w:color w:val="2D2D2D"/>
                <w:sz w:val="16"/>
                <w:szCs w:val="16"/>
                <w:lang w:val="en-US"/>
              </w:rPr>
              <w:t xml:space="preserve">. </w:t>
            </w:r>
            <w:r>
              <w:rPr>
                <w:color w:val="2D2D2D"/>
                <w:sz w:val="16"/>
                <w:szCs w:val="16"/>
              </w:rPr>
              <w:t xml:space="preserve">Требования безопасности и подтверждение. Часть 5. </w:t>
            </w:r>
            <w:proofErr w:type="gramStart"/>
            <w:r>
              <w:rPr>
                <w:color w:val="2D2D2D"/>
                <w:sz w:val="16"/>
                <w:szCs w:val="16"/>
              </w:rPr>
              <w:t>Самоходные тележки)</w:t>
            </w:r>
            <w:proofErr w:type="gramEnd"/>
          </w:p>
        </w:tc>
      </w:tr>
    </w:tbl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2649"/>
        <w:gridCol w:w="2604"/>
      </w:tblGrid>
      <w:tr w:rsidR="00E41924" w:rsidTr="00E41924">
        <w:trPr>
          <w:trHeight w:val="15"/>
        </w:trPr>
        <w:tc>
          <w:tcPr>
            <w:tcW w:w="4805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41924" w:rsidRDefault="00E41924">
            <w:pPr>
              <w:rPr>
                <w:sz w:val="2"/>
                <w:szCs w:val="24"/>
              </w:rPr>
            </w:pPr>
          </w:p>
        </w:tc>
      </w:tr>
      <w:tr w:rsidR="00E41924" w:rsidTr="00E41924"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УДК 621.869.4-788:629.614:006.354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МКС 53.060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</w:tr>
      <w:tr w:rsidR="00E41924" w:rsidTr="00E41924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924" w:rsidRDefault="00E41924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br/>
              <w:t>Ключевые слова: автопогрузчики промышленные, устойчивость погрузчиков, испытания на устойчивость, требования проверки устойчивости</w:t>
            </w:r>
          </w:p>
        </w:tc>
      </w:tr>
    </w:tbl>
    <w:p w:rsidR="00E41924" w:rsidRDefault="00E41924" w:rsidP="00E41924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D358B4" w:rsidRPr="00782464" w:rsidRDefault="00D358B4" w:rsidP="00E41924"/>
    <w:sectPr w:rsidR="00D358B4" w:rsidRPr="00782464" w:rsidSect="00A54D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F96"/>
    <w:multiLevelType w:val="multilevel"/>
    <w:tmpl w:val="5C0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A4131"/>
    <w:multiLevelType w:val="multilevel"/>
    <w:tmpl w:val="5B0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C5635"/>
    <w:multiLevelType w:val="multilevel"/>
    <w:tmpl w:val="C8A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5AFD"/>
    <w:multiLevelType w:val="multilevel"/>
    <w:tmpl w:val="DD1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16493"/>
    <w:multiLevelType w:val="multilevel"/>
    <w:tmpl w:val="590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03518"/>
    <w:multiLevelType w:val="multilevel"/>
    <w:tmpl w:val="123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A6107"/>
    <w:multiLevelType w:val="multilevel"/>
    <w:tmpl w:val="35F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80DF7"/>
    <w:multiLevelType w:val="multilevel"/>
    <w:tmpl w:val="F23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D76BA"/>
    <w:multiLevelType w:val="multilevel"/>
    <w:tmpl w:val="05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21DE1"/>
    <w:multiLevelType w:val="multilevel"/>
    <w:tmpl w:val="D2C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C4108"/>
    <w:multiLevelType w:val="multilevel"/>
    <w:tmpl w:val="284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F168E"/>
    <w:multiLevelType w:val="multilevel"/>
    <w:tmpl w:val="DF1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461F"/>
    <w:multiLevelType w:val="multilevel"/>
    <w:tmpl w:val="9E18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0A7342"/>
    <w:multiLevelType w:val="multilevel"/>
    <w:tmpl w:val="04C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93DAC"/>
    <w:multiLevelType w:val="multilevel"/>
    <w:tmpl w:val="4F4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53777"/>
    <w:multiLevelType w:val="multilevel"/>
    <w:tmpl w:val="2DA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E70CF"/>
    <w:multiLevelType w:val="multilevel"/>
    <w:tmpl w:val="EA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021E7"/>
    <w:multiLevelType w:val="multilevel"/>
    <w:tmpl w:val="3D6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3A8"/>
    <w:rsid w:val="00782464"/>
    <w:rsid w:val="008933A8"/>
    <w:rsid w:val="00CF67D6"/>
    <w:rsid w:val="00D358B4"/>
    <w:rsid w:val="00E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8"/>
  </w:style>
  <w:style w:type="paragraph" w:styleId="1">
    <w:name w:val="heading 1"/>
    <w:basedOn w:val="a"/>
    <w:next w:val="a"/>
    <w:link w:val="10"/>
    <w:uiPriority w:val="9"/>
    <w:qFormat/>
    <w:rsid w:val="00CF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4D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4DF0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82464"/>
    <w:rPr>
      <w:color w:val="0000FF"/>
      <w:u w:val="single"/>
    </w:rPr>
  </w:style>
  <w:style w:type="character" w:styleId="a9">
    <w:name w:val="Strong"/>
    <w:basedOn w:val="a0"/>
    <w:uiPriority w:val="22"/>
    <w:qFormat/>
    <w:rsid w:val="00782464"/>
    <w:rPr>
      <w:b/>
      <w:bCs/>
    </w:rPr>
  </w:style>
  <w:style w:type="paragraph" w:customStyle="1" w:styleId="wp-caption-text">
    <w:name w:val="wp-caption-text"/>
    <w:basedOn w:val="a"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F67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67D6"/>
  </w:style>
  <w:style w:type="character" w:customStyle="1" w:styleId="info-title">
    <w:name w:val="info-title"/>
    <w:basedOn w:val="a0"/>
    <w:rsid w:val="00CF67D6"/>
  </w:style>
  <w:style w:type="paragraph" w:customStyle="1" w:styleId="formattext">
    <w:name w:val="format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F67D6"/>
  </w:style>
  <w:style w:type="paragraph" w:customStyle="1" w:styleId="copytitle">
    <w:name w:val="copytitl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F67D6"/>
  </w:style>
  <w:style w:type="character" w:customStyle="1" w:styleId="40">
    <w:name w:val="Заголовок 4 Знак"/>
    <w:basedOn w:val="a0"/>
    <w:link w:val="4"/>
    <w:uiPriority w:val="9"/>
    <w:semiHidden/>
    <w:rsid w:val="00E41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30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056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849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9896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361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636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7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26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756294702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6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2703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00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4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4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2116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0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34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66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50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0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209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97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43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7535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720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4652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63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154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305547201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00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4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099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36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56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2017-11-08T13:58:00Z</dcterms:created>
  <dcterms:modified xsi:type="dcterms:W3CDTF">2017-11-08T13:58:00Z</dcterms:modified>
</cp:coreProperties>
</file>