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89" w:rsidRDefault="00F73089" w:rsidP="00F73089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ISO 22915-4-2014 Автопогрузчики промышленные. Проверка устойчивости. Часть 4. </w:t>
      </w:r>
      <w:proofErr w:type="spellStart"/>
      <w:r>
        <w:rPr>
          <w:rFonts w:ascii="Arial" w:hAnsi="Arial" w:cs="Arial"/>
          <w:color w:val="2D2D2D"/>
          <w:sz w:val="46"/>
          <w:szCs w:val="46"/>
        </w:rPr>
        <w:t>Штабелеры</w:t>
      </w:r>
      <w:proofErr w:type="spellEnd"/>
      <w:r>
        <w:rPr>
          <w:rFonts w:ascii="Arial" w:hAnsi="Arial" w:cs="Arial"/>
          <w:color w:val="2D2D2D"/>
          <w:sz w:val="46"/>
          <w:szCs w:val="46"/>
        </w:rPr>
        <w:t xml:space="preserve"> для поддонов с грузом, сдвоенные </w:t>
      </w:r>
      <w:proofErr w:type="spellStart"/>
      <w:r>
        <w:rPr>
          <w:rFonts w:ascii="Arial" w:hAnsi="Arial" w:cs="Arial"/>
          <w:color w:val="2D2D2D"/>
          <w:sz w:val="46"/>
          <w:szCs w:val="46"/>
        </w:rPr>
        <w:t>штабелеры</w:t>
      </w:r>
      <w:proofErr w:type="spellEnd"/>
      <w:r>
        <w:rPr>
          <w:rFonts w:ascii="Arial" w:hAnsi="Arial" w:cs="Arial"/>
          <w:color w:val="2D2D2D"/>
          <w:sz w:val="46"/>
          <w:szCs w:val="46"/>
        </w:rPr>
        <w:t xml:space="preserve"> и комплектующие заказ автопогрузчики с позицией оператора до 1200 мм включительно</w:t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ГОСТ ISO 22915-4-2014</w:t>
      </w:r>
    </w:p>
    <w:p w:rsidR="00F73089" w:rsidRDefault="00F73089" w:rsidP="00F7308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F73089" w:rsidRDefault="00F73089" w:rsidP="00F7308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Автопогрузчики промышленные</w:t>
      </w:r>
    </w:p>
    <w:p w:rsidR="00F73089" w:rsidRDefault="00F73089" w:rsidP="00F7308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ПРОВЕРКА УСТОЙЧИВОСТИ</w:t>
      </w:r>
    </w:p>
    <w:p w:rsidR="00F73089" w:rsidRDefault="00F73089" w:rsidP="00F7308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Часть 4</w:t>
      </w:r>
    </w:p>
    <w:p w:rsidR="00F73089" w:rsidRDefault="00F73089" w:rsidP="00F7308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spellStart"/>
      <w:r>
        <w:rPr>
          <w:color w:val="3C3C3C"/>
          <w:sz w:val="41"/>
          <w:szCs w:val="41"/>
        </w:rPr>
        <w:t>Штабелеры</w:t>
      </w:r>
      <w:proofErr w:type="spellEnd"/>
      <w:r>
        <w:rPr>
          <w:color w:val="3C3C3C"/>
          <w:sz w:val="41"/>
          <w:szCs w:val="41"/>
        </w:rPr>
        <w:t xml:space="preserve"> для поддонов с грузом, сдвоенные </w:t>
      </w:r>
      <w:proofErr w:type="spellStart"/>
      <w:r>
        <w:rPr>
          <w:color w:val="3C3C3C"/>
          <w:sz w:val="41"/>
          <w:szCs w:val="41"/>
        </w:rPr>
        <w:t>штабелеры</w:t>
      </w:r>
      <w:proofErr w:type="spellEnd"/>
      <w:r>
        <w:rPr>
          <w:color w:val="3C3C3C"/>
          <w:sz w:val="41"/>
          <w:szCs w:val="41"/>
        </w:rPr>
        <w:t xml:space="preserve"> и комплектующие заказ автопогрузчики с позицией оператора до 1200 мм включительно</w:t>
      </w:r>
    </w:p>
    <w:p w:rsidR="00F73089" w:rsidRPr="00F73089" w:rsidRDefault="00F73089" w:rsidP="00F73089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F73089">
        <w:rPr>
          <w:color w:val="3C3C3C"/>
          <w:sz w:val="41"/>
          <w:szCs w:val="41"/>
          <w:lang w:val="en-US"/>
        </w:rPr>
        <w:t>Industrial trucks.</w:t>
      </w:r>
      <w:proofErr w:type="gramEnd"/>
      <w:r w:rsidRPr="00F73089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F73089">
        <w:rPr>
          <w:color w:val="3C3C3C"/>
          <w:sz w:val="41"/>
          <w:szCs w:val="41"/>
          <w:lang w:val="en-US"/>
        </w:rPr>
        <w:t>Verification of stability.</w:t>
      </w:r>
      <w:proofErr w:type="gramEnd"/>
      <w:r w:rsidRPr="00F73089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F73089">
        <w:rPr>
          <w:color w:val="3C3C3C"/>
          <w:sz w:val="41"/>
          <w:szCs w:val="41"/>
          <w:lang w:val="en-US"/>
        </w:rPr>
        <w:t>Part 4.</w:t>
      </w:r>
      <w:proofErr w:type="gramEnd"/>
      <w:r w:rsidRPr="00F73089">
        <w:rPr>
          <w:color w:val="3C3C3C"/>
          <w:sz w:val="41"/>
          <w:szCs w:val="41"/>
          <w:lang w:val="en-US"/>
        </w:rPr>
        <w:t xml:space="preserve"> Pallet stackers, double stackers and order-picking trucks with operator position elevating up to and including 1200 mm lift height</w:t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 w:rsidRPr="00F73089">
        <w:rPr>
          <w:color w:val="2D2D2D"/>
          <w:sz w:val="16"/>
          <w:szCs w:val="16"/>
        </w:rPr>
        <w:br/>
      </w:r>
      <w:r w:rsidRPr="00F73089"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t>МКС 53.060</w:t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Дата введения 2015-11-01</w:t>
      </w:r>
    </w:p>
    <w:p w:rsidR="00F73089" w:rsidRDefault="00F73089" w:rsidP="00F7308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F73089">
        <w:rPr>
          <w:color w:val="2D2D2D"/>
          <w:sz w:val="16"/>
          <w:szCs w:val="16"/>
        </w:rPr>
        <w:t>ГОСТ 1.0-92 </w:t>
      </w:r>
      <w:r>
        <w:rPr>
          <w:color w:val="2D2D2D"/>
          <w:sz w:val="16"/>
          <w:szCs w:val="16"/>
        </w:rPr>
        <w:t>"Межгосударственная система стандартизации. Основные положения" и </w:t>
      </w:r>
      <w:r w:rsidRPr="00F73089">
        <w:rPr>
          <w:color w:val="2D2D2D"/>
          <w:sz w:val="16"/>
          <w:szCs w:val="16"/>
        </w:rPr>
        <w:t>ГОСТ 1.2-2009</w:t>
      </w:r>
      <w:r>
        <w:rPr>
          <w:color w:val="2D2D2D"/>
          <w:sz w:val="16"/>
          <w:szCs w:val="16"/>
        </w:rPr>
        <w:t xml:space="preserve"> "Межгосударственная система стандартизации. Стандарты межгосударственные, правила и рекомендации по межгосударственной стандартизации. Правила </w:t>
      </w:r>
      <w:r>
        <w:rPr>
          <w:color w:val="2D2D2D"/>
          <w:sz w:val="16"/>
          <w:szCs w:val="16"/>
        </w:rPr>
        <w:lastRenderedPageBreak/>
        <w:t>разработки, принятия, применения, обновления и отмены"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b/>
          <w:bCs/>
          <w:color w:val="2D2D2D"/>
          <w:sz w:val="16"/>
          <w:szCs w:val="16"/>
        </w:rPr>
        <w:t>Сведения о стандарте</w:t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1 ПОДГОТОВЛЕН Обществом с ограниченной ответственностью "ИЦ "ЦНИП СДМ" (ООО "ИЦ "ЦНИП СДМ") на основе собственного аутентичного перевода на русский язык международного стандарта, указанного в пункте 5</w:t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 ВНЕСЕН Техническим комитетом по стандартизации ТК 56 "Дорожный транспорт"</w:t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 ПРИНЯТ Межгосударственным советом по стандартизации, метрологии и сертификации (протокол от 22 декабря 2014 г. N 73-П)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За принятие проголосовали:</w:t>
      </w:r>
      <w:r>
        <w:rPr>
          <w:color w:val="2D2D2D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31"/>
        <w:gridCol w:w="2329"/>
        <w:gridCol w:w="4477"/>
      </w:tblGrid>
      <w:tr w:rsidR="00F73089" w:rsidTr="00F73089">
        <w:trPr>
          <w:trHeight w:val="15"/>
        </w:trPr>
        <w:tc>
          <w:tcPr>
            <w:tcW w:w="2772" w:type="dxa"/>
            <w:hideMark/>
          </w:tcPr>
          <w:p w:rsidR="00F73089" w:rsidRDefault="00F7308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73089" w:rsidRDefault="00F73089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F73089" w:rsidRDefault="00F73089">
            <w:pPr>
              <w:rPr>
                <w:sz w:val="2"/>
                <w:szCs w:val="24"/>
              </w:rPr>
            </w:pPr>
          </w:p>
        </w:tc>
      </w:tr>
      <w:tr w:rsidR="00F73089" w:rsidTr="00F73089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Краткое наименование страны по</w:t>
            </w:r>
            <w:r>
              <w:rPr>
                <w:color w:val="2D2D2D"/>
                <w:sz w:val="16"/>
                <w:szCs w:val="16"/>
              </w:rPr>
              <w:br/>
            </w:r>
            <w:r w:rsidRPr="00F73089">
              <w:rPr>
                <w:color w:val="2D2D2D"/>
                <w:sz w:val="16"/>
                <w:szCs w:val="16"/>
              </w:rPr>
              <w:t>МК (ИСО 3166) 004-97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Код страны по</w:t>
            </w:r>
            <w:r>
              <w:rPr>
                <w:color w:val="2D2D2D"/>
                <w:sz w:val="16"/>
                <w:szCs w:val="16"/>
              </w:rPr>
              <w:br/>
            </w:r>
            <w:r w:rsidRPr="00F73089">
              <w:rPr>
                <w:color w:val="2D2D2D"/>
                <w:sz w:val="16"/>
                <w:szCs w:val="16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Сокращенное наименование национального органа по стандартизации</w:t>
            </w:r>
          </w:p>
        </w:tc>
      </w:tr>
      <w:tr w:rsidR="00F73089" w:rsidTr="00F73089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Азербайджан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AZ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Азстандарт</w:t>
            </w:r>
            <w:proofErr w:type="spellEnd"/>
          </w:p>
        </w:tc>
      </w:tr>
      <w:tr w:rsidR="00F73089" w:rsidTr="00F73089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Армения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AM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Минэкономики Республики Армения</w:t>
            </w:r>
          </w:p>
        </w:tc>
      </w:tr>
      <w:tr w:rsidR="00F73089" w:rsidTr="00F73089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Беларусь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BY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Госстандарт Республики Беларусь</w:t>
            </w:r>
          </w:p>
        </w:tc>
      </w:tr>
      <w:tr w:rsidR="00F73089" w:rsidTr="00F73089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Казахстан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Госстандарт Республики Казахстан</w:t>
            </w:r>
          </w:p>
        </w:tc>
      </w:tr>
      <w:tr w:rsidR="00F73089" w:rsidTr="00F73089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Кыргызстандарт</w:t>
            </w:r>
            <w:proofErr w:type="spellEnd"/>
          </w:p>
        </w:tc>
      </w:tr>
      <w:tr w:rsidR="00F73089" w:rsidTr="00F73089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Молдова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Молдова-Стандарт</w:t>
            </w:r>
          </w:p>
        </w:tc>
      </w:tr>
      <w:tr w:rsidR="00F73089" w:rsidTr="00F73089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Росстандарт</w:t>
            </w:r>
            <w:proofErr w:type="spellEnd"/>
          </w:p>
        </w:tc>
      </w:tr>
      <w:tr w:rsidR="00F73089" w:rsidTr="00F73089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Таджикстандарт</w:t>
            </w:r>
            <w:proofErr w:type="spellEnd"/>
          </w:p>
        </w:tc>
      </w:tr>
      <w:tr w:rsidR="00F73089" w:rsidTr="00F73089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Туркменистан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TM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Главгосслужба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"</w:t>
            </w:r>
            <w:proofErr w:type="spellStart"/>
            <w:r>
              <w:rPr>
                <w:color w:val="2D2D2D"/>
                <w:sz w:val="16"/>
                <w:szCs w:val="16"/>
              </w:rPr>
              <w:t>Туркменстандартлары</w:t>
            </w:r>
            <w:proofErr w:type="spellEnd"/>
            <w:r>
              <w:rPr>
                <w:color w:val="2D2D2D"/>
                <w:sz w:val="16"/>
                <w:szCs w:val="16"/>
              </w:rPr>
              <w:t>"</w:t>
            </w:r>
          </w:p>
        </w:tc>
      </w:tr>
      <w:tr w:rsidR="00F73089" w:rsidTr="00F73089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Узстандарт</w:t>
            </w:r>
            <w:proofErr w:type="spellEnd"/>
          </w:p>
        </w:tc>
      </w:tr>
      <w:tr w:rsidR="00F73089" w:rsidTr="00F73089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Украина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UA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Минэкономразвития Украины</w:t>
            </w:r>
          </w:p>
        </w:tc>
      </w:tr>
    </w:tbl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4 </w:t>
      </w:r>
      <w:r w:rsidRPr="00F73089">
        <w:rPr>
          <w:color w:val="2D2D2D"/>
          <w:sz w:val="16"/>
          <w:szCs w:val="16"/>
        </w:rPr>
        <w:t>Приказом Федерального агентства по техническому регулированию и метрологии от 15 июня 2015 г. N 695-ст</w:t>
      </w:r>
      <w:r>
        <w:rPr>
          <w:color w:val="2D2D2D"/>
          <w:sz w:val="16"/>
          <w:szCs w:val="16"/>
        </w:rPr>
        <w:t> межгосударственный стандарт ГОСТ ISO 22915-4-2014 введен в действие в качестве национального стандарта Российской Федерации с 1 ноября 2015 г.</w:t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 w:rsidRPr="00F73089">
        <w:rPr>
          <w:color w:val="2D2D2D"/>
          <w:sz w:val="16"/>
          <w:szCs w:val="16"/>
          <w:lang w:val="en-US"/>
        </w:rPr>
        <w:t xml:space="preserve">5 </w:t>
      </w:r>
      <w:r>
        <w:rPr>
          <w:color w:val="2D2D2D"/>
          <w:sz w:val="16"/>
          <w:szCs w:val="16"/>
        </w:rPr>
        <w:t>Настоящий</w:t>
      </w:r>
      <w:r w:rsidRPr="00F73089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стандарт</w:t>
      </w:r>
      <w:r w:rsidRPr="00F73089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идентичен</w:t>
      </w:r>
      <w:r w:rsidRPr="00F73089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международному</w:t>
      </w:r>
      <w:r w:rsidRPr="00F73089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стандарту</w:t>
      </w:r>
      <w:r w:rsidRPr="00F73089">
        <w:rPr>
          <w:color w:val="2D2D2D"/>
          <w:sz w:val="16"/>
          <w:szCs w:val="16"/>
          <w:lang w:val="en-US"/>
        </w:rPr>
        <w:t xml:space="preserve"> ISO 22915-4:2009* Industrial trucks - Verification of stability - Part 4: Pallet stackers, double stackers and order-picking trucks with operator position elevating up to and including 1200 mm lift height (</w:t>
      </w:r>
      <w:r>
        <w:rPr>
          <w:color w:val="2D2D2D"/>
          <w:sz w:val="16"/>
          <w:szCs w:val="16"/>
        </w:rPr>
        <w:t>Автопогрузчики</w:t>
      </w:r>
      <w:r w:rsidRPr="00F73089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промышленные</w:t>
      </w:r>
      <w:r w:rsidRPr="00F73089">
        <w:rPr>
          <w:color w:val="2D2D2D"/>
          <w:sz w:val="16"/>
          <w:szCs w:val="16"/>
          <w:lang w:val="en-US"/>
        </w:rPr>
        <w:t xml:space="preserve">. </w:t>
      </w:r>
      <w:r>
        <w:rPr>
          <w:color w:val="2D2D2D"/>
          <w:sz w:val="16"/>
          <w:szCs w:val="16"/>
        </w:rPr>
        <w:t xml:space="preserve">Проверка устойчивости. Часть 4. </w:t>
      </w:r>
      <w:proofErr w:type="spellStart"/>
      <w:proofErr w:type="gramStart"/>
      <w:r>
        <w:rPr>
          <w:color w:val="2D2D2D"/>
          <w:sz w:val="16"/>
          <w:szCs w:val="16"/>
        </w:rPr>
        <w:t>Штабелеры</w:t>
      </w:r>
      <w:proofErr w:type="spellEnd"/>
      <w:r>
        <w:rPr>
          <w:color w:val="2D2D2D"/>
          <w:sz w:val="16"/>
          <w:szCs w:val="16"/>
        </w:rPr>
        <w:t xml:space="preserve"> для поддонов с грузом, сдвоенные </w:t>
      </w:r>
      <w:proofErr w:type="spellStart"/>
      <w:r>
        <w:rPr>
          <w:color w:val="2D2D2D"/>
          <w:sz w:val="16"/>
          <w:szCs w:val="16"/>
        </w:rPr>
        <w:t>штабелеры</w:t>
      </w:r>
      <w:proofErr w:type="spellEnd"/>
      <w:r>
        <w:rPr>
          <w:color w:val="2D2D2D"/>
          <w:sz w:val="16"/>
          <w:szCs w:val="16"/>
        </w:rPr>
        <w:t xml:space="preserve"> и комплектующие заказ автопогрузчики с позицией оператора до 1200 мм включительно).</w:t>
      </w:r>
      <w:proofErr w:type="gramEnd"/>
      <w:r>
        <w:rPr>
          <w:color w:val="2D2D2D"/>
          <w:sz w:val="16"/>
          <w:szCs w:val="16"/>
        </w:rPr>
        <w:br/>
        <w:t>________________</w:t>
      </w:r>
      <w:r>
        <w:rPr>
          <w:color w:val="2D2D2D"/>
          <w:sz w:val="16"/>
          <w:szCs w:val="16"/>
        </w:rPr>
        <w:br/>
        <w:t>* Доступ к международным и зарубежным документам, упомянутым здесь и далее по тексту, можно получить, перейдя по ссылке на сайт </w:t>
      </w:r>
      <w:r w:rsidRPr="00F73089">
        <w:rPr>
          <w:color w:val="2D2D2D"/>
          <w:sz w:val="16"/>
          <w:szCs w:val="16"/>
        </w:rPr>
        <w:t>http://shop.cntd.ru</w:t>
      </w:r>
      <w:r>
        <w:rPr>
          <w:color w:val="2D2D2D"/>
          <w:sz w:val="16"/>
          <w:szCs w:val="16"/>
        </w:rPr>
        <w:t>. - Примечание изготовителя базы данных. 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Международный стандарт подготовлен Техническим комитетом по стандартизации ISO/ТС 110/SC 2 "Безопасность грузовых самоходных тележек" Международной организации по стандартизации (ISO) и утвержден Европейским комитетом по стандартизации CEN в качестве европейского стандарта без внесения изменений.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Перевод с английского языка (</w:t>
      </w:r>
      <w:proofErr w:type="spellStart"/>
      <w:r>
        <w:rPr>
          <w:color w:val="2D2D2D"/>
          <w:sz w:val="16"/>
          <w:szCs w:val="16"/>
        </w:rPr>
        <w:t>en</w:t>
      </w:r>
      <w:proofErr w:type="spellEnd"/>
      <w:r>
        <w:rPr>
          <w:color w:val="2D2D2D"/>
          <w:sz w:val="16"/>
          <w:szCs w:val="16"/>
        </w:rPr>
        <w:t>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Сведения о соответствии межгосударственных стандартов ссылочным международным стандартам приведены в дополнительном приложении ДА.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Степень соответствия - идентичная (IDT)</w:t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6 Подготовленный стандарт может быть использован при ежегодной актуализации перечня стандартов, содержащих правила и методы исследований (испытаний), а также стандартов, в результате применения которых на добровольной основе обеспечивается соблюдение требований </w:t>
      </w:r>
      <w:r w:rsidRPr="00F73089">
        <w:rPr>
          <w:color w:val="2D2D2D"/>
          <w:sz w:val="16"/>
          <w:szCs w:val="16"/>
        </w:rPr>
        <w:t>Технического регламента Таможенного союза "О безопасности машин и оборудования"</w:t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7 ВВЕДЕН ВПЕРВЫЕ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i/>
          <w:iCs/>
          <w:color w:val="2D2D2D"/>
          <w:sz w:val="16"/>
          <w:szCs w:val="16"/>
        </w:rPr>
        <w:t xml:space="preserve">Информация об изменениях к настоящему стандарту публикуется в ежегодном информационном указателе "Национальные стандарты" (по состоянию на 1 января текущего года),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</w:t>
      </w:r>
      <w:r>
        <w:rPr>
          <w:i/>
          <w:iCs/>
          <w:color w:val="2D2D2D"/>
          <w:sz w:val="16"/>
          <w:szCs w:val="16"/>
        </w:rPr>
        <w:lastRenderedPageBreak/>
        <w:t>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headertext"/>
        <w:shd w:val="clear" w:color="auto" w:fill="FFFFFF"/>
        <w:spacing w:before="115" w:beforeAutospacing="0" w:after="58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Настоящий стандарт определяет требования к испытаниям на устойчивость: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- </w:t>
      </w:r>
      <w:proofErr w:type="spellStart"/>
      <w:r>
        <w:rPr>
          <w:color w:val="2D2D2D"/>
          <w:sz w:val="16"/>
          <w:szCs w:val="16"/>
        </w:rPr>
        <w:t>штабелеров</w:t>
      </w:r>
      <w:proofErr w:type="spellEnd"/>
      <w:r>
        <w:rPr>
          <w:color w:val="2D2D2D"/>
          <w:sz w:val="16"/>
          <w:szCs w:val="16"/>
        </w:rPr>
        <w:t xml:space="preserve"> для поддонов с грузом;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- сдвоенных </w:t>
      </w:r>
      <w:proofErr w:type="spellStart"/>
      <w:r>
        <w:rPr>
          <w:color w:val="2D2D2D"/>
          <w:sz w:val="16"/>
          <w:szCs w:val="16"/>
        </w:rPr>
        <w:t>штабелеров</w:t>
      </w:r>
      <w:proofErr w:type="spellEnd"/>
      <w:r>
        <w:rPr>
          <w:color w:val="2D2D2D"/>
          <w:sz w:val="16"/>
          <w:szCs w:val="16"/>
        </w:rPr>
        <w:t>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автопогрузчиков с позицией оператора до 1200 мм (измеряется от уровня пола до уровня пола платформы).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Настоящий стандарт распространяется на вышеперечисленные типы промышленных погрузчиков с наклоняемыми или не наклоняемыми мачтами или вилами грузоподъемностью до 5000 кг.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Настоящий стандарт также распространяется на погрузчики, работающие в тех же условиях, оборудованные дополнительным/навесным оборудованием, и на автопогрузчики с позицией оператора до 1200 мм с дополнительным/навесным оборудованием.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В настоящем стандарте использованы нормативные ссылки на следующие международные стандарты*. Для недатированных ссылок применяют последнее издание ссылочного документа (включая все его изменения).</w:t>
      </w:r>
      <w:r>
        <w:rPr>
          <w:color w:val="2D2D2D"/>
          <w:sz w:val="16"/>
          <w:szCs w:val="16"/>
        </w:rPr>
        <w:br/>
        <w:t>_______________</w:t>
      </w:r>
      <w:r>
        <w:rPr>
          <w:color w:val="2D2D2D"/>
          <w:sz w:val="16"/>
          <w:szCs w:val="16"/>
        </w:rPr>
        <w:br/>
        <w:t xml:space="preserve">* Таблицу соответствия национальных стандартов международным </w:t>
      </w:r>
      <w:proofErr w:type="gramStart"/>
      <w:r>
        <w:rPr>
          <w:color w:val="2D2D2D"/>
          <w:sz w:val="16"/>
          <w:szCs w:val="16"/>
        </w:rPr>
        <w:t>см</w:t>
      </w:r>
      <w:proofErr w:type="gramEnd"/>
      <w:r>
        <w:rPr>
          <w:color w:val="2D2D2D"/>
          <w:sz w:val="16"/>
          <w:szCs w:val="16"/>
        </w:rPr>
        <w:t>. по ссылке. - Примечание изготовителя базы данных. 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 w:rsidRPr="00F73089">
        <w:rPr>
          <w:color w:val="2D2D2D"/>
          <w:sz w:val="16"/>
          <w:szCs w:val="16"/>
          <w:lang w:val="en-US"/>
        </w:rPr>
        <w:t>ISO 5053 Powered industrial trucks - Terminology (</w:t>
      </w:r>
      <w:r>
        <w:rPr>
          <w:color w:val="2D2D2D"/>
          <w:sz w:val="16"/>
          <w:szCs w:val="16"/>
        </w:rPr>
        <w:t>Тележки</w:t>
      </w:r>
      <w:r w:rsidRPr="00F73089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грузовые</w:t>
      </w:r>
      <w:r w:rsidRPr="00F73089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самоходные</w:t>
      </w:r>
      <w:r w:rsidRPr="00F73089">
        <w:rPr>
          <w:color w:val="2D2D2D"/>
          <w:sz w:val="16"/>
          <w:szCs w:val="16"/>
          <w:lang w:val="en-US"/>
        </w:rPr>
        <w:t xml:space="preserve">. </w:t>
      </w:r>
      <w:proofErr w:type="gramStart"/>
      <w:r>
        <w:rPr>
          <w:color w:val="2D2D2D"/>
          <w:sz w:val="16"/>
          <w:szCs w:val="16"/>
        </w:rPr>
        <w:t>Терминология</w:t>
      </w:r>
      <w:r w:rsidRPr="00F73089">
        <w:rPr>
          <w:color w:val="2D2D2D"/>
          <w:sz w:val="16"/>
          <w:szCs w:val="16"/>
          <w:lang w:val="en-US"/>
        </w:rPr>
        <w:t>)</w:t>
      </w:r>
      <w:r w:rsidRPr="00F73089">
        <w:rPr>
          <w:color w:val="2D2D2D"/>
          <w:sz w:val="16"/>
          <w:szCs w:val="16"/>
          <w:lang w:val="en-US"/>
        </w:rPr>
        <w:br/>
      </w:r>
      <w:r w:rsidRPr="00F73089">
        <w:rPr>
          <w:color w:val="2D2D2D"/>
          <w:sz w:val="16"/>
          <w:szCs w:val="16"/>
          <w:lang w:val="en-US"/>
        </w:rPr>
        <w:br/>
        <w:t>ISO 22915-1 Industrial trucks - Verification of stability - Part 1:</w:t>
      </w:r>
      <w:proofErr w:type="gramEnd"/>
      <w:r w:rsidRPr="00F73089">
        <w:rPr>
          <w:color w:val="2D2D2D"/>
          <w:sz w:val="16"/>
          <w:szCs w:val="16"/>
          <w:lang w:val="en-US"/>
        </w:rPr>
        <w:t xml:space="preserve"> </w:t>
      </w:r>
      <w:proofErr w:type="gramStart"/>
      <w:r w:rsidRPr="00F73089">
        <w:rPr>
          <w:color w:val="2D2D2D"/>
          <w:sz w:val="16"/>
          <w:szCs w:val="16"/>
          <w:lang w:val="en-US"/>
        </w:rPr>
        <w:t>General (</w:t>
      </w:r>
      <w:r>
        <w:rPr>
          <w:color w:val="2D2D2D"/>
          <w:sz w:val="16"/>
          <w:szCs w:val="16"/>
        </w:rPr>
        <w:t>Автопогрузчики</w:t>
      </w:r>
      <w:r w:rsidRPr="00F73089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промышленные</w:t>
      </w:r>
      <w:r w:rsidRPr="00F73089">
        <w:rPr>
          <w:color w:val="2D2D2D"/>
          <w:sz w:val="16"/>
          <w:szCs w:val="16"/>
          <w:lang w:val="en-US"/>
        </w:rPr>
        <w:t>.</w:t>
      </w:r>
      <w:proofErr w:type="gramEnd"/>
      <w:r w:rsidRPr="00F73089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 xml:space="preserve">Проверка устойчивости. Часть 1. </w:t>
      </w:r>
      <w:proofErr w:type="gramStart"/>
      <w:r>
        <w:rPr>
          <w:color w:val="2D2D2D"/>
          <w:sz w:val="16"/>
          <w:szCs w:val="16"/>
        </w:rPr>
        <w:t>Общие положения)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End"/>
    </w:p>
    <w:p w:rsidR="00F73089" w:rsidRDefault="00F73089" w:rsidP="00F73089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В настоящем стандарте используются термины и определения в соответствии с ISO 5053 и ISO 22915-1.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Условия испытаний</w:t>
      </w:r>
    </w:p>
    <w:p w:rsidR="00F73089" w:rsidRDefault="00F73089" w:rsidP="00F73089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4.1 Общие требования</w:t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См. ISO 22915-1.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4.2 Расположение на опрокидывающей платформе</w:t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 xml:space="preserve">4.2.1 </w:t>
      </w:r>
      <w:proofErr w:type="gramStart"/>
      <w:r>
        <w:rPr>
          <w:b/>
          <w:bCs/>
          <w:color w:val="2D2D2D"/>
          <w:sz w:val="16"/>
          <w:szCs w:val="16"/>
        </w:rPr>
        <w:t>Несущая</w:t>
      </w:r>
      <w:proofErr w:type="gramEnd"/>
      <w:r>
        <w:rPr>
          <w:b/>
          <w:bCs/>
          <w:color w:val="2D2D2D"/>
          <w:sz w:val="16"/>
          <w:szCs w:val="16"/>
        </w:rPr>
        <w:t xml:space="preserve"> и ведущие оси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Несущие и ведущие оси показаны на рисунке 1.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4"/>
        <w:shd w:val="clear" w:color="auto" w:fill="E9ECF1"/>
        <w:spacing w:before="0" w:after="173"/>
        <w:ind w:left="-864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t xml:space="preserve">Рисунок 1 - </w:t>
      </w:r>
      <w:proofErr w:type="gramStart"/>
      <w:r>
        <w:rPr>
          <w:b w:val="0"/>
          <w:bCs w:val="0"/>
          <w:sz w:val="31"/>
          <w:szCs w:val="31"/>
        </w:rPr>
        <w:t>Несущая</w:t>
      </w:r>
      <w:proofErr w:type="gramEnd"/>
      <w:r>
        <w:rPr>
          <w:b w:val="0"/>
          <w:bCs w:val="0"/>
          <w:sz w:val="31"/>
          <w:szCs w:val="31"/>
        </w:rPr>
        <w:t xml:space="preserve"> и ведущие оси</w:t>
      </w:r>
    </w:p>
    <w:p w:rsidR="00F73089" w:rsidRDefault="00F73089" w:rsidP="00F73089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2611755" cy="2019300"/>
            <wp:effectExtent l="19050" t="0" r="0" b="0"/>
            <wp:docPr id="389" name="Рисунок 389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 xml:space="preserve">А-А - средняя вертикальная плоскость погрузчика; </w:t>
      </w:r>
      <w:proofErr w:type="gramStart"/>
      <w:r>
        <w:rPr>
          <w:color w:val="2D2D2D"/>
          <w:sz w:val="16"/>
          <w:szCs w:val="16"/>
        </w:rPr>
        <w:t>В-В</w:t>
      </w:r>
      <w:proofErr w:type="gramEnd"/>
      <w:r>
        <w:rPr>
          <w:color w:val="2D2D2D"/>
          <w:sz w:val="16"/>
          <w:szCs w:val="16"/>
        </w:rPr>
        <w:t xml:space="preserve"> - ведущая ось; С-С - несущая ось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Рисунок 1 - Несущая и ведущие оси</w:t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4.2.2 Испытания 1, 2, 6, 7 и 8</w:t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 xml:space="preserve">Погрузчик должен быть установлен на опрокидывающую платформу так, чтобы ведущая ось </w:t>
      </w:r>
      <w:proofErr w:type="gramStart"/>
      <w:r>
        <w:rPr>
          <w:color w:val="2D2D2D"/>
          <w:sz w:val="16"/>
          <w:szCs w:val="16"/>
        </w:rPr>
        <w:t>В-В</w:t>
      </w:r>
      <w:proofErr w:type="gramEnd"/>
      <w:r>
        <w:rPr>
          <w:color w:val="2D2D2D"/>
          <w:sz w:val="16"/>
          <w:szCs w:val="16"/>
        </w:rPr>
        <w:t xml:space="preserve"> и несущая ось С-С была параллельна оси опрокидывания X-Y опрокидывающей платформы. См. таблицу 1.</w:t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b/>
          <w:bCs/>
          <w:color w:val="2D2D2D"/>
          <w:sz w:val="16"/>
          <w:szCs w:val="16"/>
        </w:rPr>
        <w:t>4.2.3 Испытания 3, 4, 5 и 9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Погрузчик должен быть установлен на опрокидывающую платформу так, чтобы ось опрокидывания погрузчика М-</w:t>
      </w:r>
      <w:proofErr w:type="gramStart"/>
      <w:r>
        <w:rPr>
          <w:color w:val="2D2D2D"/>
          <w:sz w:val="16"/>
          <w:szCs w:val="16"/>
        </w:rPr>
        <w:t>N</w:t>
      </w:r>
      <w:proofErr w:type="gramEnd"/>
      <w:r>
        <w:rPr>
          <w:color w:val="2D2D2D"/>
          <w:sz w:val="16"/>
          <w:szCs w:val="16"/>
        </w:rPr>
        <w:t xml:space="preserve"> была параллельна оси опрокидывания X-Y опрокидывающей платформы. См. таблицу 1.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Точка М определяется следующим образом:</w:t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а) Для погрузчиков с одним ведущим колесом и жесткой рамой точка М определяется проекцией </w:t>
      </w:r>
      <w:proofErr w:type="gramStart"/>
      <w:r>
        <w:rPr>
          <w:color w:val="2D2D2D"/>
          <w:sz w:val="16"/>
          <w:szCs w:val="16"/>
        </w:rPr>
        <w:t>точки пересечения оси симметрии приводной/управляемой оси</w:t>
      </w:r>
      <w:proofErr w:type="gramEnd"/>
      <w:r>
        <w:rPr>
          <w:color w:val="2D2D2D"/>
          <w:sz w:val="16"/>
          <w:szCs w:val="16"/>
        </w:rPr>
        <w:t xml:space="preserve"> и оси симметрии ведущего колеса на поверхность опрокидывающей платформы.</w:t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b</w:t>
      </w:r>
      <w:proofErr w:type="spellEnd"/>
      <w:r>
        <w:rPr>
          <w:color w:val="2D2D2D"/>
          <w:sz w:val="16"/>
          <w:szCs w:val="16"/>
        </w:rPr>
        <w:t>) Для погрузчиков с шарнирно-сочлененной рамой точка М определяется проекцией на опрокидывающую платформу точки пересечения средней вертикальной плоскости А-А погрузчика с осью ведущей оси.</w:t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gramStart"/>
      <w:r>
        <w:rPr>
          <w:color w:val="2D2D2D"/>
          <w:sz w:val="16"/>
          <w:szCs w:val="16"/>
        </w:rPr>
        <w:t>с) Для погрузчиков, имеющих не подрессоренные поворачивающиеся ролики и не соединенные с ведущей осью, но предназначенные для обеспечения управляемости погрузчика (подруливающие колеса): точка М определяется проекцией точки пересечения средней вертикальной плоскости А-А погрузчика с ведущей осью В-В или С-С и вертикальной осью поворота подруливающего колеса, находящегося ближе к оси X-Y на плоскость опрокидывающей платформы, при этом оси В-В или С-С</w:t>
      </w:r>
      <w:proofErr w:type="gramEnd"/>
      <w:r>
        <w:rPr>
          <w:color w:val="2D2D2D"/>
          <w:sz w:val="16"/>
          <w:szCs w:val="16"/>
        </w:rPr>
        <w:t xml:space="preserve"> должны располагаться параллельно оси опрокидывания X-Y опрокидывающей платформы.</w:t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d</w:t>
      </w:r>
      <w:proofErr w:type="spellEnd"/>
      <w:r>
        <w:rPr>
          <w:color w:val="2D2D2D"/>
          <w:sz w:val="16"/>
          <w:szCs w:val="16"/>
        </w:rPr>
        <w:t xml:space="preserve">) Для погрузчиков с подрессоренными поворачивающимися роликами и одним не подрессоренным ведущим/управляющим роликом точка М определяется вертикальной проекцией на опрокидывающую платформу </w:t>
      </w:r>
      <w:proofErr w:type="gramStart"/>
      <w:r>
        <w:rPr>
          <w:color w:val="2D2D2D"/>
          <w:sz w:val="16"/>
          <w:szCs w:val="16"/>
        </w:rPr>
        <w:t>точки пересечения центра оси ведущего ролика</w:t>
      </w:r>
      <w:proofErr w:type="gramEnd"/>
      <w:r>
        <w:rPr>
          <w:color w:val="2D2D2D"/>
          <w:sz w:val="16"/>
          <w:szCs w:val="16"/>
        </w:rPr>
        <w:t xml:space="preserve"> В-В и осью, соединяющей центр пятна контакта ближайшего ролика к оси опрокидывания X-Y с приводными роликами, установленными параллельно оси X-Y.</w:t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е) Для погрузчиков со сдвоенными ведущими/управляемыми амортизированными колесами/роликами точка М определяется проекцией на плоскость опрокидывающей платформы точки пересечения ведущей оси </w:t>
      </w:r>
      <w:proofErr w:type="gramStart"/>
      <w:r>
        <w:rPr>
          <w:color w:val="2D2D2D"/>
          <w:sz w:val="16"/>
          <w:szCs w:val="16"/>
        </w:rPr>
        <w:t>В-В</w:t>
      </w:r>
      <w:proofErr w:type="gramEnd"/>
      <w:r>
        <w:rPr>
          <w:color w:val="2D2D2D"/>
          <w:sz w:val="16"/>
          <w:szCs w:val="16"/>
        </w:rPr>
        <w:t xml:space="preserve"> и оси, проходящей через центр пятна контакта ближайшего к оси опрокидывания X-Y колеса/ролика при ведущих/управляемых колесах, установленных параллельно оси </w:t>
      </w:r>
      <w:r>
        <w:rPr>
          <w:color w:val="2D2D2D"/>
          <w:sz w:val="16"/>
          <w:szCs w:val="16"/>
        </w:rPr>
        <w:lastRenderedPageBreak/>
        <w:t>X-Y.</w:t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f</w:t>
      </w:r>
      <w:proofErr w:type="spellEnd"/>
      <w:r>
        <w:rPr>
          <w:color w:val="2D2D2D"/>
          <w:sz w:val="16"/>
          <w:szCs w:val="16"/>
        </w:rPr>
        <w:t>) Для погрузчиков с несочлененными, не подрессоренными поворачивающимися колесами/роликами точка М определяется следующим образом:</w:t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1) вертикальная проекция на опрокидывающую платформу точки пересечения оси поворачивающихся роликов, их оси симметрии и оси симметрии неповоротных роликов, находящихся параллельно оси опрокидывания X-Y.</w:t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2) вертикальная проекция на опрокидывающую платформу </w:t>
      </w:r>
      <w:proofErr w:type="gramStart"/>
      <w:r>
        <w:rPr>
          <w:color w:val="2D2D2D"/>
          <w:sz w:val="16"/>
          <w:szCs w:val="16"/>
        </w:rPr>
        <w:t>точки пересечения оси симметрии поворотного ролика/колеса</w:t>
      </w:r>
      <w:proofErr w:type="gramEnd"/>
      <w:r>
        <w:rPr>
          <w:color w:val="2D2D2D"/>
          <w:sz w:val="16"/>
          <w:szCs w:val="16"/>
        </w:rPr>
        <w:t xml:space="preserve"> с осью не подрессоренного ролика, установленного параллельно оси X-Y.</w:t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proofErr w:type="spellStart"/>
      <w:r>
        <w:rPr>
          <w:color w:val="2D2D2D"/>
          <w:sz w:val="16"/>
          <w:szCs w:val="16"/>
        </w:rPr>
        <w:t>g</w:t>
      </w:r>
      <w:proofErr w:type="spellEnd"/>
      <w:r>
        <w:rPr>
          <w:color w:val="2D2D2D"/>
          <w:sz w:val="16"/>
          <w:szCs w:val="16"/>
        </w:rPr>
        <w:t xml:space="preserve">) Для погрузчиков с несочлененным, подрессоренным приводным (управляемым) колесом, расположенным в средней вертикальной плоскости А-А погрузчика, точка М определяется проекцией на плоскость опрокидывающей </w:t>
      </w:r>
      <w:proofErr w:type="gramStart"/>
      <w:r>
        <w:rPr>
          <w:color w:val="2D2D2D"/>
          <w:sz w:val="16"/>
          <w:szCs w:val="16"/>
        </w:rPr>
        <w:t>платформы точки пересечения оси ведущего колеса</w:t>
      </w:r>
      <w:proofErr w:type="gramEnd"/>
      <w:r>
        <w:rPr>
          <w:color w:val="2D2D2D"/>
          <w:sz w:val="16"/>
          <w:szCs w:val="16"/>
        </w:rPr>
        <w:t xml:space="preserve"> и оси, проходящей параллельно оси X-Y через центр пятна контакта несущего колеса/ролика, находящегося ближе всего к оси X-Y.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Точка N определяется как центральная точка пятна контакта с поверхностью опрокидывающей платформы переднего колеса несущей оси погрузчика, находящегося ближе всех к оси опрокидывания X-Y опрокидывающей платформы (</w:t>
      </w:r>
      <w:proofErr w:type="gramStart"/>
      <w:r>
        <w:rPr>
          <w:color w:val="2D2D2D"/>
          <w:sz w:val="16"/>
          <w:szCs w:val="16"/>
        </w:rPr>
        <w:t>см</w:t>
      </w:r>
      <w:proofErr w:type="gramEnd"/>
      <w:r>
        <w:rPr>
          <w:color w:val="2D2D2D"/>
          <w:sz w:val="16"/>
          <w:szCs w:val="16"/>
        </w:rPr>
        <w:t>. таблицу 1).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4.3 Определение контрольной точки</w:t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Определение контрольной точки при проведении испытания 1 проводится по горизонтали, начиная с минимальной высоты подъема груза относительно точки</w:t>
      </w:r>
      <w:proofErr w:type="gramStart"/>
      <w:r>
        <w:rPr>
          <w:color w:val="2D2D2D"/>
          <w:sz w:val="16"/>
          <w:szCs w:val="16"/>
        </w:rPr>
        <w:t xml:space="preserve"> Е</w:t>
      </w:r>
      <w:proofErr w:type="gramEnd"/>
      <w:r>
        <w:rPr>
          <w:color w:val="2D2D2D"/>
          <w:sz w:val="16"/>
          <w:szCs w:val="16"/>
        </w:rPr>
        <w:t xml:space="preserve"> и заканчивая максимальной высотой подъема груза, как показано на рисунке 2.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На вилы погрузчика устанавливается испытательный груз, мачта устанавливается в вертикальное положение и испытательный груз поднимается на высоту 300 мм.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С учетом изгиба передней поверхности вил устанавливают точку</w:t>
      </w:r>
      <w:proofErr w:type="gramStart"/>
      <w:r>
        <w:rPr>
          <w:color w:val="2D2D2D"/>
          <w:sz w:val="16"/>
          <w:szCs w:val="16"/>
        </w:rPr>
        <w:t xml:space="preserve"> Е</w:t>
      </w:r>
      <w:proofErr w:type="gramEnd"/>
      <w:r>
        <w:rPr>
          <w:color w:val="2D2D2D"/>
          <w:sz w:val="16"/>
          <w:szCs w:val="16"/>
        </w:rPr>
        <w:t>, как показано на рисунке 2 а), и центрируют груз на вилах в соответствии с центром тяжести погрузчика. Точка</w:t>
      </w:r>
      <w:proofErr w:type="gramStart"/>
      <w:r>
        <w:rPr>
          <w:color w:val="2D2D2D"/>
          <w:sz w:val="16"/>
          <w:szCs w:val="16"/>
        </w:rPr>
        <w:t xml:space="preserve"> Е</w:t>
      </w:r>
      <w:proofErr w:type="gramEnd"/>
      <w:r>
        <w:rPr>
          <w:color w:val="2D2D2D"/>
          <w:sz w:val="16"/>
          <w:szCs w:val="16"/>
        </w:rPr>
        <w:t xml:space="preserve"> используется для определения точки F на опрокидывающей платформе. При поднятой мачте на опрокидывающей платформе может появиться новая точка F1, как показано на рисунке 2 </w:t>
      </w:r>
      <w:proofErr w:type="spellStart"/>
      <w:r>
        <w:rPr>
          <w:color w:val="2D2D2D"/>
          <w:sz w:val="16"/>
          <w:szCs w:val="16"/>
        </w:rPr>
        <w:t>b</w:t>
      </w:r>
      <w:proofErr w:type="spellEnd"/>
      <w:r>
        <w:rPr>
          <w:color w:val="2D2D2D"/>
          <w:sz w:val="16"/>
          <w:szCs w:val="16"/>
        </w:rPr>
        <w:t>). Положение этой новой точки может быть возвращено в положение точки F, как показано на рисунке 2 с), с помощью изменения угла наклона мачты в пределах конструктивных характеристик погрузчика.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4"/>
        <w:shd w:val="clear" w:color="auto" w:fill="E9ECF1"/>
        <w:spacing w:before="0" w:after="173"/>
        <w:ind w:left="-864"/>
        <w:textAlignment w:val="baseline"/>
        <w:rPr>
          <w:b w:val="0"/>
          <w:bCs w:val="0"/>
          <w:color w:val="auto"/>
          <w:sz w:val="31"/>
          <w:szCs w:val="31"/>
        </w:rPr>
      </w:pPr>
      <w:r>
        <w:rPr>
          <w:b w:val="0"/>
          <w:bCs w:val="0"/>
          <w:sz w:val="31"/>
          <w:szCs w:val="31"/>
        </w:rPr>
        <w:lastRenderedPageBreak/>
        <w:t>Рисунок 2 - Расположение контрольных точек</w:t>
      </w:r>
    </w:p>
    <w:p w:rsidR="00F73089" w:rsidRDefault="00F73089" w:rsidP="00F73089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2655570" cy="4228465"/>
            <wp:effectExtent l="19050" t="0" r="0" b="0"/>
            <wp:docPr id="390" name="Рисунок 390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422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Рисунок 2 - Расположение контрольных точек</w:t>
      </w:r>
    </w:p>
    <w:p w:rsidR="00F73089" w:rsidRDefault="00F73089" w:rsidP="00F73089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4.4 Высота подъема вил для испытаний, имитирующих движение</w:t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Для испытаний, имитирующих движение (испытания 2, 4, 5, 7, 8 и 9), высота подъема измеряется от основания вил и должна быть 300 мм от поверхности опрокидывающей платформы.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4.5 Положение верхнего груза в случае, если погрузчик используется в качестве двойного </w:t>
      </w:r>
      <w:proofErr w:type="spell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штабелера</w:t>
      </w:r>
      <w:proofErr w:type="spellEnd"/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>Для погрузчиков, работающих с двумя грузами одновременно, с одним грузом на опорной раме и другим на вилах, верхний груз должен быть размещен так, чтобы нижняя часть верхних вил находилась: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выше 1100 мм от рабочей поверхности опорной рамы для погрузчиков, предназначенных для работы с грузом высотой 500 мм,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- выше 1300 мм от рабочей поверхности опорной рамы для погрузчиков, предназначенных для работы</w:t>
      </w:r>
      <w:proofErr w:type="gramEnd"/>
      <w:r>
        <w:rPr>
          <w:color w:val="2D2D2D"/>
          <w:sz w:val="16"/>
          <w:szCs w:val="16"/>
        </w:rPr>
        <w:t xml:space="preserve"> с грузом высотой 600 мм.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5 Проверка устойчивости</w:t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Устойчивость погрузчиков проверяется в соответствии с таблицей 1.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Таблица 1 - Проверка устойчивости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8"/>
        <w:gridCol w:w="781"/>
        <w:gridCol w:w="831"/>
        <w:gridCol w:w="832"/>
        <w:gridCol w:w="832"/>
        <w:gridCol w:w="932"/>
        <w:gridCol w:w="277"/>
        <w:gridCol w:w="169"/>
        <w:gridCol w:w="625"/>
        <w:gridCol w:w="825"/>
        <w:gridCol w:w="825"/>
        <w:gridCol w:w="865"/>
        <w:gridCol w:w="845"/>
      </w:tblGrid>
      <w:tr w:rsidR="00F73089" w:rsidTr="00F73089">
        <w:trPr>
          <w:trHeight w:val="15"/>
        </w:trPr>
        <w:tc>
          <w:tcPr>
            <w:tcW w:w="1478" w:type="dxa"/>
            <w:hideMark/>
          </w:tcPr>
          <w:p w:rsidR="00F73089" w:rsidRDefault="00F7308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73089" w:rsidRDefault="00F7308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73089" w:rsidRDefault="00F7308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73089" w:rsidRDefault="00F7308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73089" w:rsidRDefault="00F7308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73089" w:rsidRDefault="00F7308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73089" w:rsidRDefault="00F7308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F73089" w:rsidRDefault="00F7308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73089" w:rsidRDefault="00F7308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73089" w:rsidRDefault="00F7308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73089" w:rsidRDefault="00F7308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73089" w:rsidRDefault="00F7308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73089" w:rsidRDefault="00F73089">
            <w:pPr>
              <w:rPr>
                <w:sz w:val="2"/>
                <w:szCs w:val="24"/>
              </w:rPr>
            </w:pPr>
          </w:p>
        </w:tc>
      </w:tr>
      <w:tr w:rsidR="00F73089" w:rsidTr="00F73089"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Условия испытаний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Испытание 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Испытание 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Испытание 3</w:t>
            </w:r>
            <w:r>
              <w:rPr>
                <w:color w:val="2D2D2D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15" type="#_x0000_t75" alt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 style="width:9.2pt;height:17.3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Испытание 4</w:t>
            </w:r>
            <w:r>
              <w:rPr>
                <w:color w:val="2D2D2D"/>
                <w:sz w:val="16"/>
                <w:szCs w:val="16"/>
              </w:rPr>
              <w:pict>
                <v:shape id="_x0000_i1416" type="#_x0000_t75" alt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 style="width:17.85pt;height:17.3pt"/>
              </w:pic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Испытание 5</w:t>
            </w:r>
            <w:r>
              <w:rPr>
                <w:color w:val="2D2D2D"/>
                <w:sz w:val="16"/>
                <w:szCs w:val="16"/>
              </w:rPr>
              <w:pict>
                <v:shape id="_x0000_i1417" type="#_x0000_t75" alt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 style="width:9.2pt;height:17.3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Испытание 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Испытание 7</w:t>
            </w:r>
            <w:r>
              <w:rPr>
                <w:color w:val="2D2D2D"/>
                <w:sz w:val="16"/>
                <w:szCs w:val="16"/>
              </w:rPr>
              <w:pict>
                <v:shape id="_x0000_i1418" type="#_x0000_t75" alt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 style="width:17.3pt;height:17.3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Испытание 8</w:t>
            </w:r>
            <w:r>
              <w:rPr>
                <w:color w:val="2D2D2D"/>
                <w:sz w:val="16"/>
                <w:szCs w:val="16"/>
              </w:rPr>
              <w:pict>
                <v:shape id="_x0000_i1419" type="#_x0000_t75" alt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 style="width:9.2pt;height:17.3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Испытание 9</w:t>
            </w:r>
            <w:r>
              <w:rPr>
                <w:color w:val="2D2D2D"/>
                <w:sz w:val="16"/>
                <w:szCs w:val="16"/>
              </w:rPr>
              <w:pict>
                <v:shape id="_x0000_i1420" type="#_x0000_t75" alt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 style="width:27.05pt;height:17.3pt"/>
              </w:pict>
            </w:r>
          </w:p>
        </w:tc>
      </w:tr>
      <w:tr w:rsidR="00F73089" w:rsidTr="00F73089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Положение погрузчика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Продольное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</w:tr>
      <w:tr w:rsidR="00F73089" w:rsidTr="00F73089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Под углом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</w:tr>
      <w:tr w:rsidR="00F73089" w:rsidTr="00F73089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Положение рабочего органа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Нагрузка на ведущую ось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</w:tr>
      <w:tr w:rsidR="00F73089" w:rsidTr="00F73089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Нагрузка на ведомую ось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</w:tr>
      <w:tr w:rsidR="00F73089" w:rsidTr="00F73089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Режим работы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Транспортный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</w:tr>
      <w:tr w:rsidR="00F73089" w:rsidTr="00F73089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Складирование/</w:t>
            </w:r>
            <w:r>
              <w:rPr>
                <w:color w:val="2D2D2D"/>
                <w:sz w:val="16"/>
                <w:szCs w:val="16"/>
              </w:rPr>
              <w:br/>
              <w:t>Разгрузка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</w:tr>
      <w:tr w:rsidR="00F73089" w:rsidTr="00F73089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Грузовые испытания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 грузом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</w:tr>
      <w:tr w:rsidR="00F73089" w:rsidTr="00F73089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Без груза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</w:tr>
      <w:tr w:rsidR="00F73089" w:rsidTr="00F73089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Высота подъема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Максимальная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1421" type="#_x0000_t75" alt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 style="width:9.2pt;height:17.3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</w:tr>
      <w:tr w:rsidR="00F73089" w:rsidTr="00F73089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Транспортная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</w:tr>
      <w:tr w:rsidR="00F73089" w:rsidTr="00F73089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Положение мачты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Вертикально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1422" type="#_x0000_t75" alt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 style="width:8.05pt;height:17.3pt"/>
              </w:pic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</w:tr>
      <w:tr w:rsidR="00F73089" w:rsidTr="00F73089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Отклонена назад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</w:tr>
      <w:tr w:rsidR="00F73089" w:rsidTr="00F73089"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Угол наклона опрокидывающей платформы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18%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(2+0,3</w:t>
            </w:r>
            <w:r>
              <w:rPr>
                <w:i/>
                <w:iCs/>
                <w:color w:val="2D2D2D"/>
                <w:sz w:val="16"/>
                <w:szCs w:val="16"/>
              </w:rPr>
              <w:t>v</w:t>
            </w:r>
            <w:r>
              <w:rPr>
                <w:color w:val="2D2D2D"/>
                <w:sz w:val="16"/>
                <w:szCs w:val="16"/>
              </w:rPr>
              <w:t>)%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proofErr w:type="spellStart"/>
            <w:r>
              <w:rPr>
                <w:color w:val="2D2D2D"/>
                <w:sz w:val="16"/>
                <w:szCs w:val="16"/>
              </w:rPr>
              <w:t>min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3,5%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proofErr w:type="spellStart"/>
            <w:r>
              <w:rPr>
                <w:color w:val="2D2D2D"/>
                <w:sz w:val="16"/>
                <w:szCs w:val="16"/>
              </w:rPr>
              <w:t>max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6%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(2+0,6</w:t>
            </w:r>
            <w:r>
              <w:rPr>
                <w:i/>
                <w:iCs/>
                <w:color w:val="2D2D2D"/>
                <w:sz w:val="16"/>
                <w:szCs w:val="16"/>
              </w:rPr>
              <w:t>v</w:t>
            </w:r>
            <w:r>
              <w:rPr>
                <w:color w:val="2D2D2D"/>
                <w:sz w:val="16"/>
                <w:szCs w:val="16"/>
              </w:rPr>
              <w:t>)%</w:t>
            </w:r>
            <w:r>
              <w:rPr>
                <w:color w:val="2D2D2D"/>
                <w:sz w:val="16"/>
                <w:szCs w:val="16"/>
              </w:rPr>
              <w:br/>
              <w:t>для </w:t>
            </w:r>
            <w:proofErr w:type="spellStart"/>
            <w:r>
              <w:rPr>
                <w:i/>
                <w:iCs/>
                <w:color w:val="2D2D2D"/>
                <w:sz w:val="16"/>
                <w:szCs w:val="16"/>
              </w:rPr>
              <w:t>v</w:t>
            </w:r>
            <w:proofErr w:type="spellEnd"/>
            <w:r>
              <w:rPr>
                <w:color w:val="2D2D2D"/>
                <w:sz w:val="16"/>
                <w:szCs w:val="16"/>
              </w:rPr>
              <w:pict>
                <v:shape id="_x0000_i1423" type="#_x0000_t75" alt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 style="width:9.8pt;height:12.1pt"/>
              </w:pict>
            </w:r>
            <w:r>
              <w:rPr>
                <w:color w:val="2D2D2D"/>
                <w:sz w:val="16"/>
                <w:szCs w:val="16"/>
              </w:rPr>
              <w:t>6 км/ч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proofErr w:type="spellStart"/>
            <w:r>
              <w:rPr>
                <w:color w:val="2D2D2D"/>
                <w:sz w:val="16"/>
                <w:szCs w:val="16"/>
              </w:rPr>
              <w:t>max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6%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(2+0,7</w:t>
            </w:r>
            <w:r>
              <w:rPr>
                <w:i/>
                <w:iCs/>
                <w:color w:val="2D2D2D"/>
                <w:sz w:val="16"/>
                <w:szCs w:val="16"/>
              </w:rPr>
              <w:t>v</w:t>
            </w:r>
            <w:r>
              <w:rPr>
                <w:color w:val="2D2D2D"/>
                <w:sz w:val="16"/>
                <w:szCs w:val="16"/>
              </w:rPr>
              <w:t>)%</w:t>
            </w:r>
            <w:r>
              <w:rPr>
                <w:color w:val="2D2D2D"/>
                <w:sz w:val="16"/>
                <w:szCs w:val="16"/>
              </w:rPr>
              <w:br/>
              <w:t>для </w:t>
            </w:r>
            <w:proofErr w:type="spellStart"/>
            <w:r>
              <w:rPr>
                <w:i/>
                <w:iCs/>
                <w:color w:val="2D2D2D"/>
                <w:sz w:val="16"/>
                <w:szCs w:val="16"/>
              </w:rPr>
              <w:t>v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&gt;6 </w:t>
            </w:r>
            <w:r>
              <w:rPr>
                <w:color w:val="2D2D2D"/>
                <w:sz w:val="16"/>
                <w:szCs w:val="16"/>
              </w:rPr>
              <w:lastRenderedPageBreak/>
              <w:t>км/ч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proofErr w:type="spellStart"/>
            <w:r>
              <w:rPr>
                <w:color w:val="2D2D2D"/>
                <w:sz w:val="16"/>
                <w:szCs w:val="16"/>
              </w:rPr>
              <w:t>max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7%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(15+1,1</w:t>
            </w:r>
            <w:r>
              <w:rPr>
                <w:i/>
                <w:iCs/>
                <w:color w:val="2D2D2D"/>
                <w:sz w:val="16"/>
                <w:szCs w:val="16"/>
              </w:rPr>
              <w:t>v</w:t>
            </w:r>
            <w:r>
              <w:rPr>
                <w:color w:val="2D2D2D"/>
                <w:sz w:val="16"/>
                <w:szCs w:val="16"/>
              </w:rPr>
              <w:t>)%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proofErr w:type="spellStart"/>
            <w:r>
              <w:rPr>
                <w:color w:val="2D2D2D"/>
                <w:sz w:val="16"/>
                <w:szCs w:val="16"/>
              </w:rPr>
              <w:t>max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26%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(4+1,24</w:t>
            </w:r>
            <w:r>
              <w:rPr>
                <w:i/>
                <w:iCs/>
                <w:color w:val="2D2D2D"/>
                <w:sz w:val="16"/>
                <w:szCs w:val="16"/>
              </w:rPr>
              <w:t>v</w:t>
            </w:r>
            <w:r>
              <w:rPr>
                <w:color w:val="2D2D2D"/>
                <w:sz w:val="16"/>
                <w:szCs w:val="16"/>
              </w:rPr>
              <w:t>)%</w:t>
            </w:r>
            <w:r>
              <w:rPr>
                <w:color w:val="2D2D2D"/>
                <w:sz w:val="16"/>
                <w:szCs w:val="16"/>
              </w:rPr>
              <w:br/>
              <w:t>см. Прим.1 или</w:t>
            </w:r>
            <w:r>
              <w:rPr>
                <w:color w:val="2D2D2D"/>
                <w:sz w:val="16"/>
                <w:szCs w:val="16"/>
              </w:rPr>
              <w:br/>
              <w:t>(8+1,24</w:t>
            </w:r>
            <w:r>
              <w:rPr>
                <w:i/>
                <w:iCs/>
                <w:color w:val="2D2D2D"/>
                <w:sz w:val="16"/>
                <w:szCs w:val="16"/>
              </w:rPr>
              <w:t>v</w:t>
            </w:r>
            <w:r>
              <w:rPr>
                <w:color w:val="2D2D2D"/>
                <w:sz w:val="16"/>
                <w:szCs w:val="16"/>
              </w:rPr>
              <w:t>)%</w:t>
            </w:r>
            <w:r>
              <w:rPr>
                <w:color w:val="2D2D2D"/>
                <w:sz w:val="16"/>
                <w:szCs w:val="16"/>
              </w:rPr>
              <w:br/>
              <w:t xml:space="preserve">см. </w:t>
            </w:r>
            <w:r>
              <w:rPr>
                <w:color w:val="2D2D2D"/>
                <w:sz w:val="16"/>
                <w:szCs w:val="16"/>
              </w:rPr>
              <w:lastRenderedPageBreak/>
              <w:t>Прим.2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(10+0,5</w:t>
            </w:r>
            <w:r>
              <w:rPr>
                <w:i/>
                <w:iCs/>
                <w:color w:val="2D2D2D"/>
                <w:sz w:val="16"/>
                <w:szCs w:val="16"/>
              </w:rPr>
              <w:t>i+</w:t>
            </w:r>
            <w:r>
              <w:rPr>
                <w:color w:val="2D2D2D"/>
                <w:sz w:val="16"/>
                <w:szCs w:val="16"/>
              </w:rPr>
              <w:t>1,1</w:t>
            </w:r>
            <w:r>
              <w:rPr>
                <w:i/>
                <w:iCs/>
                <w:color w:val="2D2D2D"/>
                <w:sz w:val="16"/>
                <w:szCs w:val="16"/>
              </w:rPr>
              <w:t>v</w:t>
            </w:r>
            <w:r>
              <w:rPr>
                <w:color w:val="2D2D2D"/>
                <w:sz w:val="16"/>
                <w:szCs w:val="16"/>
              </w:rPr>
              <w:t xml:space="preserve">)% для </w:t>
            </w:r>
            <w:proofErr w:type="spellStart"/>
            <w:r>
              <w:rPr>
                <w:color w:val="2D2D2D"/>
                <w:sz w:val="16"/>
                <w:szCs w:val="16"/>
              </w:rPr>
              <w:t>v</w:t>
            </w:r>
            <w:proofErr w:type="spellEnd"/>
            <w:r>
              <w:rPr>
                <w:color w:val="2D2D2D"/>
                <w:sz w:val="16"/>
                <w:szCs w:val="16"/>
              </w:rPr>
              <w:pict>
                <v:shape id="_x0000_i1424" type="#_x0000_t75" alt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 style="width:9.8pt;height:12.1pt"/>
              </w:pict>
            </w:r>
            <w:r>
              <w:rPr>
                <w:color w:val="2D2D2D"/>
                <w:sz w:val="16"/>
                <w:szCs w:val="16"/>
              </w:rPr>
              <w:t>10 км/ч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(21+0,5</w:t>
            </w:r>
            <w:r>
              <w:rPr>
                <w:i/>
                <w:iCs/>
                <w:color w:val="2D2D2D"/>
                <w:sz w:val="16"/>
                <w:szCs w:val="16"/>
              </w:rPr>
              <w:t>i</w:t>
            </w:r>
            <w:r>
              <w:rPr>
                <w:color w:val="2D2D2D"/>
                <w:sz w:val="16"/>
                <w:szCs w:val="16"/>
              </w:rPr>
              <w:t>)% для </w:t>
            </w:r>
            <w:proofErr w:type="spellStart"/>
            <w:r>
              <w:rPr>
                <w:i/>
                <w:iCs/>
                <w:color w:val="2D2D2D"/>
                <w:sz w:val="16"/>
                <w:szCs w:val="16"/>
              </w:rPr>
              <w:t>v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&gt;10 </w:t>
            </w:r>
            <w:r>
              <w:rPr>
                <w:color w:val="2D2D2D"/>
                <w:sz w:val="16"/>
                <w:szCs w:val="16"/>
              </w:rPr>
              <w:lastRenderedPageBreak/>
              <w:t>км/ч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proofErr w:type="spellStart"/>
            <w:r>
              <w:rPr>
                <w:color w:val="2D2D2D"/>
                <w:sz w:val="16"/>
                <w:szCs w:val="16"/>
              </w:rPr>
              <w:t>max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26%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(6+1,24</w:t>
            </w:r>
            <w:r>
              <w:rPr>
                <w:i/>
                <w:iCs/>
                <w:color w:val="2D2D2D"/>
                <w:sz w:val="16"/>
                <w:szCs w:val="16"/>
              </w:rPr>
              <w:t>v</w:t>
            </w:r>
            <w:r>
              <w:rPr>
                <w:color w:val="2D2D2D"/>
                <w:sz w:val="16"/>
                <w:szCs w:val="16"/>
              </w:rPr>
              <w:t>)%</w:t>
            </w:r>
          </w:p>
        </w:tc>
      </w:tr>
      <w:tr w:rsidR="00F73089" w:rsidTr="00F73089"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5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i/>
                <w:iCs/>
                <w:color w:val="2D2D2D"/>
                <w:sz w:val="16"/>
                <w:szCs w:val="16"/>
              </w:rPr>
              <w:t>i</w:t>
            </w:r>
            <w:proofErr w:type="spellEnd"/>
            <w:r>
              <w:rPr>
                <w:color w:val="2D2D2D"/>
                <w:sz w:val="16"/>
                <w:szCs w:val="16"/>
              </w:rPr>
              <w:t> - максимальная проектная величина преодолеваемого уклона погрузчиком без груза, %.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proofErr w:type="spellStart"/>
            <w:r>
              <w:rPr>
                <w:i/>
                <w:iCs/>
                <w:color w:val="2D2D2D"/>
                <w:sz w:val="16"/>
                <w:szCs w:val="16"/>
              </w:rPr>
              <w:t>v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 - максимальная транспортная скорость погрузчика без груза, </w:t>
            </w:r>
            <w:proofErr w:type="gramStart"/>
            <w:r>
              <w:rPr>
                <w:color w:val="2D2D2D"/>
                <w:sz w:val="16"/>
                <w:szCs w:val="16"/>
              </w:rPr>
              <w:t>км</w:t>
            </w:r>
            <w:proofErr w:type="gramEnd"/>
            <w:r>
              <w:rPr>
                <w:color w:val="2D2D2D"/>
                <w:sz w:val="16"/>
                <w:szCs w:val="16"/>
              </w:rPr>
              <w:t>/ч.</w:t>
            </w:r>
          </w:p>
        </w:tc>
      </w:tr>
      <w:tr w:rsidR="00F73089" w:rsidTr="00F73089"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Положение погрузчика на опрокидывающей платформе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731520" cy="1207135"/>
                  <wp:effectExtent l="19050" t="0" r="0" b="0"/>
                  <wp:docPr id="401" name="Рисунок 401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731520" cy="1199515"/>
                  <wp:effectExtent l="19050" t="0" r="0" b="0"/>
                  <wp:docPr id="402" name="Рисунок 402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731520" cy="1199515"/>
                  <wp:effectExtent l="19050" t="0" r="0" b="0"/>
                  <wp:docPr id="403" name="Рисунок 403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841375" cy="1192530"/>
                  <wp:effectExtent l="19050" t="0" r="0" b="0"/>
                  <wp:docPr id="404" name="Рисунок 404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855980" cy="1192530"/>
                  <wp:effectExtent l="19050" t="0" r="1270" b="0"/>
                  <wp:docPr id="405" name="Рисунок 405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723900" cy="1184910"/>
                  <wp:effectExtent l="19050" t="0" r="0" b="0"/>
                  <wp:docPr id="406" name="Рисунок 406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723900" cy="1192530"/>
                  <wp:effectExtent l="19050" t="0" r="0" b="0"/>
                  <wp:docPr id="407" name="Рисунок 407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768350" cy="1192530"/>
                  <wp:effectExtent l="19050" t="0" r="0" b="0"/>
                  <wp:docPr id="408" name="Рисунок 408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746125" cy="1192530"/>
                  <wp:effectExtent l="19050" t="0" r="0" b="0"/>
                  <wp:docPr id="409" name="Рисунок 409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089" w:rsidTr="00F73089"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Условия испытаний</w:t>
            </w:r>
          </w:p>
        </w:tc>
        <w:tc>
          <w:tcPr>
            <w:tcW w:w="145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Испытания 1, 2, 6, 7 и 8</w:t>
            </w:r>
          </w:p>
        </w:tc>
      </w:tr>
      <w:tr w:rsidR="00F73089" w:rsidTr="00F73089"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Положение погрузчика на опрокидывающей платформе</w:t>
            </w:r>
          </w:p>
        </w:tc>
        <w:tc>
          <w:tcPr>
            <w:tcW w:w="70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616710" cy="1294765"/>
                  <wp:effectExtent l="19050" t="0" r="2540" b="0"/>
                  <wp:docPr id="410" name="Рисунок 410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29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579880" cy="1316990"/>
                  <wp:effectExtent l="19050" t="0" r="1270" b="0"/>
                  <wp:docPr id="411" name="Рисунок 411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316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089" w:rsidTr="00F73089"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599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i/>
                <w:iCs/>
                <w:color w:val="2D2D2D"/>
                <w:sz w:val="16"/>
                <w:szCs w:val="16"/>
              </w:rPr>
              <w:t>1</w:t>
            </w:r>
            <w:r>
              <w:rPr>
                <w:color w:val="2D2D2D"/>
                <w:sz w:val="16"/>
                <w:szCs w:val="16"/>
              </w:rPr>
              <w:t> - Управляемая/приводная ось B-B (в любом положении)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i/>
                <w:iCs/>
                <w:color w:val="2D2D2D"/>
                <w:sz w:val="16"/>
                <w:szCs w:val="16"/>
              </w:rPr>
              <w:t>2</w:t>
            </w:r>
            <w:r>
              <w:rPr>
                <w:color w:val="2D2D2D"/>
                <w:sz w:val="16"/>
                <w:szCs w:val="16"/>
              </w:rPr>
              <w:t> - Не поворотные, не подрессоренные ролики (в любом положении)</w:t>
            </w:r>
          </w:p>
        </w:tc>
      </w:tr>
      <w:tr w:rsidR="00F73089" w:rsidTr="00F73089"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599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>В соответствии с п.4.2.2 - Испытания 1, 2 и 7</w:t>
            </w:r>
          </w:p>
        </w:tc>
      </w:tr>
      <w:tr w:rsidR="00F73089" w:rsidTr="00F73089"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697355" cy="1375410"/>
                  <wp:effectExtent l="19050" t="0" r="0" b="0"/>
                  <wp:docPr id="412" name="Рисунок 412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1594485" cy="1543685"/>
                  <wp:effectExtent l="19050" t="0" r="5715" b="0"/>
                  <wp:docPr id="413" name="Рисунок 413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154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089" w:rsidTr="00F73089"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i/>
                <w:iCs/>
                <w:color w:val="2D2D2D"/>
                <w:sz w:val="16"/>
                <w:szCs w:val="16"/>
              </w:rPr>
              <w:t>1</w:t>
            </w:r>
            <w:r>
              <w:rPr>
                <w:color w:val="2D2D2D"/>
                <w:sz w:val="16"/>
                <w:szCs w:val="16"/>
              </w:rPr>
              <w:t xml:space="preserve"> - Управляемая/приводная ось </w:t>
            </w:r>
            <w:proofErr w:type="gramStart"/>
            <w:r>
              <w:rPr>
                <w:color w:val="2D2D2D"/>
                <w:sz w:val="16"/>
                <w:szCs w:val="16"/>
              </w:rPr>
              <w:t>В-В</w:t>
            </w:r>
            <w:proofErr w:type="gramEnd"/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2 - Не поворотные, не подрессоренные ролики</w:t>
            </w:r>
          </w:p>
        </w:tc>
        <w:tc>
          <w:tcPr>
            <w:tcW w:w="757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 xml:space="preserve">Также применим п.4.2.3 </w:t>
            </w:r>
            <w:proofErr w:type="spellStart"/>
            <w:r>
              <w:rPr>
                <w:b/>
                <w:bCs/>
                <w:color w:val="2D2D2D"/>
                <w:sz w:val="16"/>
                <w:szCs w:val="16"/>
              </w:rPr>
              <w:t>f</w:t>
            </w:r>
            <w:proofErr w:type="spellEnd"/>
            <w:r>
              <w:rPr>
                <w:b/>
                <w:bCs/>
                <w:color w:val="2D2D2D"/>
                <w:sz w:val="16"/>
                <w:szCs w:val="16"/>
              </w:rPr>
              <w:t>) 1) - Испытания 3, 4, 5 и 9</w:t>
            </w:r>
            <w:r>
              <w:rPr>
                <w:b/>
                <w:bCs/>
                <w:color w:val="2D2D2D"/>
                <w:sz w:val="16"/>
                <w:szCs w:val="16"/>
              </w:rPr>
              <w:br/>
              <w:t>(точки</w:t>
            </w:r>
            <w:r>
              <w:rPr>
                <w:color w:val="2D2D2D"/>
                <w:sz w:val="16"/>
                <w:szCs w:val="16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16"/>
                <w:szCs w:val="16"/>
              </w:rPr>
              <w:t>М</w:t>
            </w:r>
            <w:r>
              <w:rPr>
                <w:color w:val="2D2D2D"/>
                <w:sz w:val="16"/>
                <w:szCs w:val="16"/>
              </w:rPr>
              <w:t> </w:t>
            </w:r>
            <w:r>
              <w:rPr>
                <w:b/>
                <w:bCs/>
                <w:color w:val="2D2D2D"/>
                <w:sz w:val="16"/>
                <w:szCs w:val="16"/>
              </w:rPr>
              <w:t>и</w:t>
            </w:r>
            <w:r>
              <w:rPr>
                <w:color w:val="2D2D2D"/>
                <w:sz w:val="16"/>
                <w:szCs w:val="16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16"/>
                <w:szCs w:val="16"/>
              </w:rPr>
              <w:t>N</w:t>
            </w:r>
            <w:r>
              <w:rPr>
                <w:b/>
                <w:bCs/>
                <w:color w:val="2D2D2D"/>
                <w:sz w:val="16"/>
                <w:szCs w:val="16"/>
              </w:rPr>
              <w:t>)</w:t>
            </w:r>
          </w:p>
        </w:tc>
      </w:tr>
      <w:tr w:rsidR="00F73089" w:rsidTr="00F73089"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59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b/>
                <w:bCs/>
                <w:color w:val="2D2D2D"/>
                <w:sz w:val="16"/>
                <w:szCs w:val="16"/>
              </w:rPr>
              <w:t>В соответствии с п.4.2.2 - Испытания 6 и 8</w:t>
            </w:r>
          </w:p>
        </w:tc>
      </w:tr>
      <w:tr w:rsidR="00F73089" w:rsidTr="00F73089"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Условия испытаний</w:t>
            </w:r>
          </w:p>
        </w:tc>
        <w:tc>
          <w:tcPr>
            <w:tcW w:w="145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Испытания 3, 4, 5 и 9 (точки М и N)</w:t>
            </w:r>
          </w:p>
        </w:tc>
      </w:tr>
      <w:tr w:rsidR="00F73089" w:rsidTr="00F73089"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Положение погрузчика на опрокидывающей платформе</w:t>
            </w:r>
          </w:p>
        </w:tc>
        <w:tc>
          <w:tcPr>
            <w:tcW w:w="1459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00466E"/>
                <w:sz w:val="16"/>
                <w:szCs w:val="16"/>
              </w:rPr>
              <w:drawing>
                <wp:inline distT="0" distB="0" distL="0" distR="0">
                  <wp:extent cx="6188710" cy="2172335"/>
                  <wp:effectExtent l="19050" t="0" r="2540" b="0"/>
                  <wp:docPr id="414" name="Рисунок 414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710" cy="217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089" w:rsidTr="00F73089"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1459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1 - Приводное/управляющее колесо параллельно оси X-Y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lastRenderedPageBreak/>
              <w:br/>
              <w:t>2 - Неподрессоренный ролик (в любом положении)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3 - Ось неподрессоренных роликов параллельная оси X-Y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4 - Неподрессоренные ролики направлены параллельно оси симметрии погрузчика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5 - Шарнирно-сочлененная рама</w:t>
            </w:r>
          </w:p>
        </w:tc>
      </w:tr>
      <w:tr w:rsidR="00F73089" w:rsidTr="00F73089"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Условия испытаний</w:t>
            </w:r>
          </w:p>
        </w:tc>
        <w:tc>
          <w:tcPr>
            <w:tcW w:w="145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Испытания 3, 4, 5 и 9 (точки М и N)</w:t>
            </w:r>
          </w:p>
        </w:tc>
      </w:tr>
      <w:tr w:rsidR="00F73089" w:rsidTr="00F73089"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Положение погрузчика на опрокидывающей платформе</w:t>
            </w:r>
          </w:p>
        </w:tc>
        <w:tc>
          <w:tcPr>
            <w:tcW w:w="1459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a5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noProof/>
                <w:color w:val="00466E"/>
                <w:sz w:val="16"/>
                <w:szCs w:val="16"/>
              </w:rPr>
              <w:drawing>
                <wp:inline distT="0" distB="0" distL="0" distR="0">
                  <wp:extent cx="6188710" cy="2172335"/>
                  <wp:effectExtent l="19050" t="0" r="2540" b="0"/>
                  <wp:docPr id="415" name="Рисунок 415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710" cy="217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089" w:rsidTr="00F73089"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1 - Приводное/управляющее колесо параллельно оси X-Y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2 - Неподрессоренный ролик (в любом положении)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3 - Ось с неподрессоренными роликами параллельна оси X-Y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4 - Неподрессоренный ролик повернут параллельно оси симметрии погрузчика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5 - Шарнирно-сочлененная рама</w:t>
            </w:r>
          </w:p>
        </w:tc>
        <w:tc>
          <w:tcPr>
            <w:tcW w:w="77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6 - Ось с подрессоренными роликами параллельна оси X-Y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7 - Ось с неповоротными, неподрессоренными роликами параллельна оси X-Y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8 - Ведущее/управляющее колесо (в любом положении)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9 - Ось ведущих/управляющих колес параллельна оси X-Y</w:t>
            </w:r>
          </w:p>
        </w:tc>
      </w:tr>
      <w:tr w:rsidR="00F73089" w:rsidTr="00F73089">
        <w:tc>
          <w:tcPr>
            <w:tcW w:w="181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Примечание 1. Необходимый уклон при нагрузке на ведущую ось.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Примечание 2. Необходимый уклон при нагрузке на ведомую ось.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</w:p>
        </w:tc>
      </w:tr>
      <w:tr w:rsidR="00F73089" w:rsidTr="00F73089">
        <w:tc>
          <w:tcPr>
            <w:tcW w:w="181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pict>
                <v:shape id="_x0000_i1440" type="#_x0000_t75" alt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 style="width:8.05pt;height:17.3pt"/>
              </w:pict>
            </w:r>
            <w:r>
              <w:rPr>
                <w:color w:val="2D2D2D"/>
                <w:sz w:val="16"/>
                <w:szCs w:val="16"/>
              </w:rPr>
              <w:t> Параллельно.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pict>
                <v:shape id="_x0000_i1441" type="#_x0000_t75" alt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 style="width:9.2pt;height:17.3pt"/>
              </w:pict>
            </w:r>
            <w:r>
              <w:rPr>
                <w:color w:val="2D2D2D"/>
                <w:sz w:val="16"/>
                <w:szCs w:val="16"/>
              </w:rPr>
              <w:t> При проведении испытаний 3, 4, 5, 8 и 9, если погрузчик оборудован автоматическим ограничителем скорости передвижения в случае, если вилы подняты, данное уменьшение скорости должно быть учтено при выборе угла наклона опрокидывающей платформы.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pict>
                <v:shape id="_x0000_i1442" type="#_x0000_t75" alt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 style="width:8.05pt;height:17.3pt"/>
              </w:pict>
            </w:r>
            <w:r>
              <w:rPr>
                <w:color w:val="2D2D2D"/>
                <w:sz w:val="16"/>
                <w:szCs w:val="16"/>
              </w:rPr>
              <w:t> При испытаниях 3, 4 и 5, если погрузчик оборудован наклоняемой мачтой или вилами, он должен быть выставлен на опрокидывающей платформе в положении наименьшей устойчивости.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pict>
                <v:shape id="_x0000_i1443" type="#_x0000_t75" alt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 style="width:9.2pt;height:17.3pt"/>
              </w:pict>
            </w:r>
            <w:r>
              <w:rPr>
                <w:color w:val="2D2D2D"/>
                <w:sz w:val="16"/>
                <w:szCs w:val="16"/>
              </w:rPr>
              <w:t> Испытание 4 проводится только для погрузчиков оперирующих двумя грузами одновременно.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pict>
                <v:shape id="_x0000_i1444" type="#_x0000_t75" alt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 style="width:8.05pt;height:17.3pt"/>
              </w:pict>
            </w:r>
            <w:r>
              <w:rPr>
                <w:color w:val="2D2D2D"/>
                <w:sz w:val="16"/>
                <w:szCs w:val="16"/>
              </w:rPr>
              <w:t xml:space="preserve"> Испытания 7 и 9 проводятся только для </w:t>
            </w:r>
            <w:proofErr w:type="gramStart"/>
            <w:r>
              <w:rPr>
                <w:color w:val="2D2D2D"/>
                <w:sz w:val="16"/>
                <w:szCs w:val="16"/>
              </w:rPr>
              <w:t>погрузчиков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 предназначенных для сбора заказа.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pict>
                <v:shape id="_x0000_i1445" type="#_x0000_t75" alt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 style="width:8.05pt;height:17.3pt"/>
              </w:pict>
            </w:r>
            <w:r>
              <w:rPr>
                <w:color w:val="2D2D2D"/>
                <w:sz w:val="16"/>
                <w:szCs w:val="16"/>
              </w:rPr>
              <w:t> Если рабочее место оператора может быть поднято, при испытаниях оно поднимается на максимальную высоту.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lastRenderedPageBreak/>
              <w:pict>
                <v:shape id="_x0000_i1446" type="#_x0000_t75" alt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 style="width:9.2pt;height:17.3pt"/>
              </w:pict>
            </w:r>
            <w:r>
              <w:rPr>
                <w:color w:val="2D2D2D"/>
                <w:sz w:val="16"/>
                <w:szCs w:val="16"/>
              </w:rPr>
              <w:t xml:space="preserve"> Любая достигнутая комбинация высоты подъема, грузовых характеристик и скорости передвижения, которые </w:t>
            </w:r>
            <w:proofErr w:type="gramStart"/>
            <w:r>
              <w:rPr>
                <w:color w:val="2D2D2D"/>
                <w:sz w:val="16"/>
                <w:szCs w:val="16"/>
              </w:rPr>
              <w:t>влекут уменьшение угла наклона опрокидывающей платформы по сравнению с требованиями данного стандарта разрешает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 проведение испытаний при установленных параметрах. Скорость передвижения </w:t>
            </w:r>
            <w:proofErr w:type="spellStart"/>
            <w:r>
              <w:rPr>
                <w:color w:val="2D2D2D"/>
                <w:sz w:val="16"/>
                <w:szCs w:val="16"/>
              </w:rPr>
              <w:t>v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может быть равна "нулю".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pict>
                <v:shape id="_x0000_i1447" type="#_x0000_t75" alt="ГОСТ ISO 22915-4-2014 Автопогрузчики промышленные. Проверка устойчивости. Часть 4. Штабелеры для поддонов с грузом, сдвоенные штабелеры и комплектующие заказ автопогрузчики с позицией оператора до 1200 мм включительно" style="width:9.2pt;height:17.3pt"/>
              </w:pict>
            </w:r>
            <w:r>
              <w:rPr>
                <w:color w:val="2D2D2D"/>
                <w:sz w:val="16"/>
                <w:szCs w:val="16"/>
              </w:rPr>
              <w:t> При оборудовании погрузчика автоматическим ограничителем скорости передвижения, если оператор находится наверху, снижение скорости должно быть учтено при выборе угла наклона опрокидывающей платформы.</w:t>
            </w:r>
            <w:r>
              <w:rPr>
                <w:color w:val="2D2D2D"/>
                <w:sz w:val="16"/>
                <w:szCs w:val="16"/>
              </w:rPr>
              <w:br/>
            </w:r>
          </w:p>
        </w:tc>
      </w:tr>
    </w:tbl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lastRenderedPageBreak/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F73089" w:rsidRDefault="00F73089" w:rsidP="00F73089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ДА (справочное). Сведения о соответствии межгосударственных стандартов ссылочным международным стандартам</w:t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Приложение ДА</w:t>
      </w:r>
      <w:r>
        <w:rPr>
          <w:color w:val="2D2D2D"/>
          <w:sz w:val="16"/>
          <w:szCs w:val="16"/>
        </w:rPr>
        <w:br/>
        <w:t>(справочное)</w:t>
      </w:r>
    </w:p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Таблица ДА.1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66"/>
        <w:gridCol w:w="1688"/>
        <w:gridCol w:w="3883"/>
      </w:tblGrid>
      <w:tr w:rsidR="00F73089" w:rsidTr="00F73089">
        <w:trPr>
          <w:trHeight w:val="15"/>
        </w:trPr>
        <w:tc>
          <w:tcPr>
            <w:tcW w:w="4250" w:type="dxa"/>
            <w:hideMark/>
          </w:tcPr>
          <w:p w:rsidR="00F73089" w:rsidRDefault="00F7308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73089" w:rsidRDefault="00F73089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F73089" w:rsidRDefault="00F73089">
            <w:pPr>
              <w:rPr>
                <w:sz w:val="2"/>
                <w:szCs w:val="24"/>
              </w:rPr>
            </w:pPr>
          </w:p>
        </w:tc>
      </w:tr>
      <w:tr w:rsidR="00F73089" w:rsidTr="00F7308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Обозначение и наименование ссылочного международного стандарта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Степень соответствия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Обозначение и наименование соответствующего межгосударственного стандарта</w:t>
            </w:r>
          </w:p>
        </w:tc>
      </w:tr>
      <w:tr w:rsidR="00F73089" w:rsidTr="00F7308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ISO 5053 Тележки грузовые самоходные. Терминология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*</w:t>
            </w:r>
          </w:p>
        </w:tc>
      </w:tr>
      <w:tr w:rsidR="00F73089" w:rsidTr="00F7308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ISO 22915-1 Автопогрузчики промышленные. Проверка устойчивости. Часть 1. Общие положения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-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*</w:t>
            </w:r>
          </w:p>
        </w:tc>
      </w:tr>
      <w:tr w:rsidR="00F73089" w:rsidTr="00F73089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* Соответствующий межгосударственный стандарт отсутствует. До его утверждения рекомендуется использовать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      </w:r>
            <w:r>
              <w:rPr>
                <w:color w:val="2D2D2D"/>
                <w:sz w:val="16"/>
                <w:szCs w:val="16"/>
              </w:rPr>
              <w:br/>
            </w:r>
          </w:p>
        </w:tc>
      </w:tr>
    </w:tbl>
    <w:p w:rsidR="00F73089" w:rsidRDefault="00F73089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02"/>
        <w:gridCol w:w="1644"/>
        <w:gridCol w:w="2391"/>
      </w:tblGrid>
      <w:tr w:rsidR="00F73089" w:rsidTr="00F73089">
        <w:trPr>
          <w:trHeight w:val="15"/>
        </w:trPr>
        <w:tc>
          <w:tcPr>
            <w:tcW w:w="5914" w:type="dxa"/>
            <w:hideMark/>
          </w:tcPr>
          <w:p w:rsidR="00F73089" w:rsidRDefault="00F7308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73089" w:rsidRDefault="00F7308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73089" w:rsidRDefault="00F73089">
            <w:pPr>
              <w:rPr>
                <w:sz w:val="2"/>
                <w:szCs w:val="24"/>
              </w:rPr>
            </w:pPr>
          </w:p>
        </w:tc>
      </w:tr>
      <w:tr w:rsidR="00F73089" w:rsidTr="00F73089">
        <w:tc>
          <w:tcPr>
            <w:tcW w:w="591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УДК 621.869.4-788:629.614.006.354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МКС 53.060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jc w:val="righ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IDT</w:t>
            </w:r>
          </w:p>
        </w:tc>
      </w:tr>
      <w:tr w:rsidR="00F73089" w:rsidTr="00F73089">
        <w:tc>
          <w:tcPr>
            <w:tcW w:w="105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3089" w:rsidRDefault="00F73089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Ключевые слова: автопогрузчики промышленные, проверка устойчивости, </w:t>
            </w:r>
            <w:proofErr w:type="spellStart"/>
            <w:r>
              <w:rPr>
                <w:color w:val="2D2D2D"/>
                <w:sz w:val="16"/>
                <w:szCs w:val="16"/>
              </w:rPr>
              <w:t>штабелеры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для поддонов с грузом, сдвоенные </w:t>
            </w:r>
            <w:proofErr w:type="spellStart"/>
            <w:r>
              <w:rPr>
                <w:color w:val="2D2D2D"/>
                <w:sz w:val="16"/>
                <w:szCs w:val="16"/>
              </w:rPr>
              <w:t>штабелеры</w:t>
            </w:r>
            <w:proofErr w:type="spellEnd"/>
            <w:r>
              <w:rPr>
                <w:color w:val="2D2D2D"/>
                <w:sz w:val="16"/>
                <w:szCs w:val="16"/>
              </w:rPr>
              <w:t>, автопогрузчики с позицией оператора до 1200 мм</w:t>
            </w:r>
          </w:p>
        </w:tc>
      </w:tr>
    </w:tbl>
    <w:p w:rsidR="00D358B4" w:rsidRPr="00782464" w:rsidRDefault="00D358B4" w:rsidP="00F73089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</w:pPr>
    </w:p>
    <w:sectPr w:rsidR="00D358B4" w:rsidRPr="00782464" w:rsidSect="00A54DF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6C6"/>
    <w:multiLevelType w:val="multilevel"/>
    <w:tmpl w:val="0926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07462"/>
    <w:multiLevelType w:val="multilevel"/>
    <w:tmpl w:val="4E42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E64DD"/>
    <w:multiLevelType w:val="multilevel"/>
    <w:tmpl w:val="6E8A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50F96"/>
    <w:multiLevelType w:val="multilevel"/>
    <w:tmpl w:val="5C02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C093A"/>
    <w:multiLevelType w:val="multilevel"/>
    <w:tmpl w:val="33E0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A16576"/>
    <w:multiLevelType w:val="multilevel"/>
    <w:tmpl w:val="489C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AD4C87"/>
    <w:multiLevelType w:val="multilevel"/>
    <w:tmpl w:val="47F2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CC0C71"/>
    <w:multiLevelType w:val="multilevel"/>
    <w:tmpl w:val="DE5E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A4131"/>
    <w:multiLevelType w:val="multilevel"/>
    <w:tmpl w:val="5B0E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070BD"/>
    <w:multiLevelType w:val="multilevel"/>
    <w:tmpl w:val="8D60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91C01"/>
    <w:multiLevelType w:val="multilevel"/>
    <w:tmpl w:val="0EE4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847B5"/>
    <w:multiLevelType w:val="multilevel"/>
    <w:tmpl w:val="7476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7C5635"/>
    <w:multiLevelType w:val="multilevel"/>
    <w:tmpl w:val="C8A6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105AFD"/>
    <w:multiLevelType w:val="multilevel"/>
    <w:tmpl w:val="DD1A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616493"/>
    <w:multiLevelType w:val="multilevel"/>
    <w:tmpl w:val="590C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13AD4"/>
    <w:multiLevelType w:val="multilevel"/>
    <w:tmpl w:val="46B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03518"/>
    <w:multiLevelType w:val="multilevel"/>
    <w:tmpl w:val="123C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DD7CA0"/>
    <w:multiLevelType w:val="multilevel"/>
    <w:tmpl w:val="ACD2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A6107"/>
    <w:multiLevelType w:val="multilevel"/>
    <w:tmpl w:val="35F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680DF7"/>
    <w:multiLevelType w:val="multilevel"/>
    <w:tmpl w:val="F23C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3D76BA"/>
    <w:multiLevelType w:val="multilevel"/>
    <w:tmpl w:val="05F0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F21DE1"/>
    <w:multiLevelType w:val="multilevel"/>
    <w:tmpl w:val="D2C6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1C2145"/>
    <w:multiLevelType w:val="multilevel"/>
    <w:tmpl w:val="FA88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370154"/>
    <w:multiLevelType w:val="multilevel"/>
    <w:tmpl w:val="5B64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8C4108"/>
    <w:multiLevelType w:val="multilevel"/>
    <w:tmpl w:val="284C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7F168E"/>
    <w:multiLevelType w:val="multilevel"/>
    <w:tmpl w:val="DF18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E20A6E"/>
    <w:multiLevelType w:val="multilevel"/>
    <w:tmpl w:val="C04E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72513F"/>
    <w:multiLevelType w:val="multilevel"/>
    <w:tmpl w:val="2DFA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DE3D08"/>
    <w:multiLevelType w:val="multilevel"/>
    <w:tmpl w:val="4F10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3F4038"/>
    <w:multiLevelType w:val="multilevel"/>
    <w:tmpl w:val="C76E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DF322C"/>
    <w:multiLevelType w:val="multilevel"/>
    <w:tmpl w:val="08C2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E3461F"/>
    <w:multiLevelType w:val="multilevel"/>
    <w:tmpl w:val="9E18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0A7342"/>
    <w:multiLevelType w:val="multilevel"/>
    <w:tmpl w:val="04CE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080766"/>
    <w:multiLevelType w:val="multilevel"/>
    <w:tmpl w:val="F7EE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493DAC"/>
    <w:multiLevelType w:val="multilevel"/>
    <w:tmpl w:val="4F4E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C11A7E"/>
    <w:multiLevelType w:val="multilevel"/>
    <w:tmpl w:val="2AD0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253777"/>
    <w:multiLevelType w:val="multilevel"/>
    <w:tmpl w:val="2DA6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DE70CF"/>
    <w:multiLevelType w:val="multilevel"/>
    <w:tmpl w:val="EA9C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8021E7"/>
    <w:multiLevelType w:val="multilevel"/>
    <w:tmpl w:val="3D60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116371"/>
    <w:multiLevelType w:val="multilevel"/>
    <w:tmpl w:val="71C0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69129F"/>
    <w:multiLevelType w:val="multilevel"/>
    <w:tmpl w:val="328A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797BBD"/>
    <w:multiLevelType w:val="multilevel"/>
    <w:tmpl w:val="B074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4"/>
  </w:num>
  <w:num w:numId="3">
    <w:abstractNumId w:val="37"/>
  </w:num>
  <w:num w:numId="4">
    <w:abstractNumId w:val="12"/>
  </w:num>
  <w:num w:numId="5">
    <w:abstractNumId w:val="36"/>
  </w:num>
  <w:num w:numId="6">
    <w:abstractNumId w:val="13"/>
  </w:num>
  <w:num w:numId="7">
    <w:abstractNumId w:val="25"/>
  </w:num>
  <w:num w:numId="8">
    <w:abstractNumId w:val="19"/>
  </w:num>
  <w:num w:numId="9">
    <w:abstractNumId w:val="8"/>
  </w:num>
  <w:num w:numId="10">
    <w:abstractNumId w:val="32"/>
  </w:num>
  <w:num w:numId="11">
    <w:abstractNumId w:val="34"/>
  </w:num>
  <w:num w:numId="12">
    <w:abstractNumId w:val="3"/>
  </w:num>
  <w:num w:numId="13">
    <w:abstractNumId w:val="21"/>
  </w:num>
  <w:num w:numId="14">
    <w:abstractNumId w:val="31"/>
  </w:num>
  <w:num w:numId="15">
    <w:abstractNumId w:val="20"/>
  </w:num>
  <w:num w:numId="16">
    <w:abstractNumId w:val="18"/>
  </w:num>
  <w:num w:numId="17">
    <w:abstractNumId w:val="16"/>
  </w:num>
  <w:num w:numId="18">
    <w:abstractNumId w:val="24"/>
  </w:num>
  <w:num w:numId="19">
    <w:abstractNumId w:val="22"/>
  </w:num>
  <w:num w:numId="20">
    <w:abstractNumId w:val="41"/>
  </w:num>
  <w:num w:numId="21">
    <w:abstractNumId w:val="26"/>
  </w:num>
  <w:num w:numId="22">
    <w:abstractNumId w:val="33"/>
  </w:num>
  <w:num w:numId="23">
    <w:abstractNumId w:val="23"/>
  </w:num>
  <w:num w:numId="24">
    <w:abstractNumId w:val="11"/>
  </w:num>
  <w:num w:numId="25">
    <w:abstractNumId w:val="9"/>
  </w:num>
  <w:num w:numId="26">
    <w:abstractNumId w:val="5"/>
  </w:num>
  <w:num w:numId="27">
    <w:abstractNumId w:val="39"/>
  </w:num>
  <w:num w:numId="28">
    <w:abstractNumId w:val="29"/>
  </w:num>
  <w:num w:numId="29">
    <w:abstractNumId w:val="30"/>
  </w:num>
  <w:num w:numId="30">
    <w:abstractNumId w:val="28"/>
  </w:num>
  <w:num w:numId="31">
    <w:abstractNumId w:val="15"/>
  </w:num>
  <w:num w:numId="32">
    <w:abstractNumId w:val="40"/>
  </w:num>
  <w:num w:numId="33">
    <w:abstractNumId w:val="0"/>
  </w:num>
  <w:num w:numId="34">
    <w:abstractNumId w:val="2"/>
  </w:num>
  <w:num w:numId="35">
    <w:abstractNumId w:val="35"/>
  </w:num>
  <w:num w:numId="36">
    <w:abstractNumId w:val="7"/>
  </w:num>
  <w:num w:numId="37">
    <w:abstractNumId w:val="1"/>
  </w:num>
  <w:num w:numId="38">
    <w:abstractNumId w:val="10"/>
  </w:num>
  <w:num w:numId="39">
    <w:abstractNumId w:val="4"/>
  </w:num>
  <w:num w:numId="40">
    <w:abstractNumId w:val="6"/>
  </w:num>
  <w:num w:numId="41">
    <w:abstractNumId w:val="27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33A8"/>
    <w:rsid w:val="0051639D"/>
    <w:rsid w:val="00683C81"/>
    <w:rsid w:val="00782464"/>
    <w:rsid w:val="008933A8"/>
    <w:rsid w:val="00CF67D6"/>
    <w:rsid w:val="00D358B4"/>
    <w:rsid w:val="00E41924"/>
    <w:rsid w:val="00F7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A8"/>
  </w:style>
  <w:style w:type="paragraph" w:styleId="1">
    <w:name w:val="heading 1"/>
    <w:basedOn w:val="a"/>
    <w:next w:val="a"/>
    <w:link w:val="10"/>
    <w:uiPriority w:val="9"/>
    <w:qFormat/>
    <w:rsid w:val="00CF6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2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2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419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4D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54DF0"/>
    <w:rPr>
      <w:rFonts w:ascii="Consolas" w:hAnsi="Consolas"/>
      <w:sz w:val="21"/>
      <w:szCs w:val="21"/>
    </w:rPr>
  </w:style>
  <w:style w:type="paragraph" w:styleId="a5">
    <w:name w:val="Normal (Web)"/>
    <w:basedOn w:val="a"/>
    <w:uiPriority w:val="99"/>
    <w:unhideWhenUsed/>
    <w:rsid w:val="0078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2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2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782464"/>
    <w:rPr>
      <w:color w:val="0000FF"/>
      <w:u w:val="single"/>
    </w:rPr>
  </w:style>
  <w:style w:type="character" w:styleId="a9">
    <w:name w:val="Strong"/>
    <w:basedOn w:val="a0"/>
    <w:uiPriority w:val="22"/>
    <w:qFormat/>
    <w:rsid w:val="00782464"/>
    <w:rPr>
      <w:b/>
      <w:bCs/>
    </w:rPr>
  </w:style>
  <w:style w:type="paragraph" w:customStyle="1" w:styleId="wp-caption-text">
    <w:name w:val="wp-caption-text"/>
    <w:basedOn w:val="a"/>
    <w:rsid w:val="0078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CF67D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67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F67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67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F67D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F67D6"/>
  </w:style>
  <w:style w:type="character" w:customStyle="1" w:styleId="info-title">
    <w:name w:val="info-title"/>
    <w:basedOn w:val="a0"/>
    <w:rsid w:val="00CF67D6"/>
  </w:style>
  <w:style w:type="paragraph" w:customStyle="1" w:styleId="formattext">
    <w:name w:val="formattext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F67D6"/>
  </w:style>
  <w:style w:type="paragraph" w:customStyle="1" w:styleId="copytitle">
    <w:name w:val="copytitle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F67D6"/>
  </w:style>
  <w:style w:type="character" w:customStyle="1" w:styleId="40">
    <w:name w:val="Заголовок 4 Знак"/>
    <w:basedOn w:val="a0"/>
    <w:link w:val="4"/>
    <w:uiPriority w:val="9"/>
    <w:rsid w:val="00E4192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1130">
          <w:marLeft w:val="0"/>
          <w:marRight w:val="0"/>
          <w:marTop w:val="115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056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6849">
                          <w:marLeft w:val="60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9896">
                      <w:marLeft w:val="-13667"/>
                      <w:marRight w:val="346"/>
                      <w:marTop w:val="4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913610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6636">
          <w:marLeft w:val="0"/>
          <w:marRight w:val="0"/>
          <w:marTop w:val="0"/>
          <w:marBottom w:val="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744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262">
                  <w:marLeft w:val="0"/>
                  <w:marRight w:val="0"/>
                  <w:marTop w:val="737"/>
                  <w:marBottom w:val="346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756294702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4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93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761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2703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5007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20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6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9047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340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62116">
          <w:marLeft w:val="0"/>
          <w:marRight w:val="0"/>
          <w:marTop w:val="0"/>
          <w:marBottom w:val="17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8485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297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9727">
          <w:marLeft w:val="0"/>
          <w:marRight w:val="0"/>
          <w:marTop w:val="115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0521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75779">
                          <w:marLeft w:val="60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9196">
                      <w:marLeft w:val="-13667"/>
                      <w:marRight w:val="346"/>
                      <w:marTop w:val="4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926233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19267">
          <w:marLeft w:val="0"/>
          <w:marRight w:val="0"/>
          <w:marTop w:val="0"/>
          <w:marBottom w:val="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0484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9340">
                  <w:marLeft w:val="0"/>
                  <w:marRight w:val="0"/>
                  <w:marTop w:val="737"/>
                  <w:marBottom w:val="346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1339652894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7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31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4051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4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25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1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16580">
          <w:marLeft w:val="0"/>
          <w:marRight w:val="0"/>
          <w:marTop w:val="0"/>
          <w:marBottom w:val="17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9521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7163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4698">
          <w:marLeft w:val="0"/>
          <w:marRight w:val="0"/>
          <w:marTop w:val="115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7371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3132">
                          <w:marLeft w:val="60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6552">
                      <w:marLeft w:val="-13667"/>
                      <w:marRight w:val="346"/>
                      <w:marTop w:val="4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138475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1773">
          <w:marLeft w:val="0"/>
          <w:marRight w:val="0"/>
          <w:marTop w:val="0"/>
          <w:marBottom w:val="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692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0041">
                  <w:marLeft w:val="0"/>
                  <w:marRight w:val="0"/>
                  <w:marTop w:val="737"/>
                  <w:marBottom w:val="346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458187331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4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5984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9848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7629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93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43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845304">
          <w:marLeft w:val="0"/>
          <w:marRight w:val="0"/>
          <w:marTop w:val="0"/>
          <w:marBottom w:val="17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9774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334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07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5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16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342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966">
          <w:blockQuote w:val="1"/>
          <w:marLeft w:val="173"/>
          <w:marRight w:val="173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750">
          <w:blockQuote w:val="1"/>
          <w:marLeft w:val="173"/>
          <w:marRight w:val="173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0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60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5209">
          <w:marLeft w:val="0"/>
          <w:marRight w:val="0"/>
          <w:marTop w:val="115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5970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1243">
                          <w:marLeft w:val="60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77535">
                      <w:marLeft w:val="-13667"/>
                      <w:marRight w:val="346"/>
                      <w:marTop w:val="4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077201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4652">
          <w:marLeft w:val="0"/>
          <w:marRight w:val="0"/>
          <w:marTop w:val="0"/>
          <w:marBottom w:val="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4633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0154">
                  <w:marLeft w:val="0"/>
                  <w:marRight w:val="0"/>
                  <w:marTop w:val="737"/>
                  <w:marBottom w:val="346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305547201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1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99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12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1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000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46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5099">
          <w:marLeft w:val="0"/>
          <w:marRight w:val="0"/>
          <w:marTop w:val="0"/>
          <w:marBottom w:val="17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0364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8561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2228">
          <w:marLeft w:val="0"/>
          <w:marRight w:val="0"/>
          <w:marTop w:val="115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1634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5422">
                          <w:marLeft w:val="60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19763">
                      <w:marLeft w:val="-13667"/>
                      <w:marRight w:val="346"/>
                      <w:marTop w:val="4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41098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0114">
          <w:marLeft w:val="0"/>
          <w:marRight w:val="0"/>
          <w:marTop w:val="0"/>
          <w:marBottom w:val="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4665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7930">
                  <w:marLeft w:val="0"/>
                  <w:marRight w:val="0"/>
                  <w:marTop w:val="737"/>
                  <w:marBottom w:val="346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985281035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73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7145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09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694568">
          <w:marLeft w:val="0"/>
          <w:marRight w:val="0"/>
          <w:marTop w:val="0"/>
          <w:marBottom w:val="17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9884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891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docs.cntd.ru/picture/get?id=P006A00B9&amp;doc_id=120012174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docs.cntd.ru/picture/get?id=P006A00C0&amp;doc_id=1200121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2017-11-08T14:04:00Z</dcterms:created>
  <dcterms:modified xsi:type="dcterms:W3CDTF">2017-11-08T14:04:00Z</dcterms:modified>
</cp:coreProperties>
</file>