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9C" w:rsidRDefault="00FC7F9C" w:rsidP="00FC7F9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41.59-2001 (Правила ЕЭК ООН N 59) Единообразные предписания, касающиеся официального утверждения сменных систем глушителей</w:t>
      </w:r>
    </w:p>
    <w:p w:rsidR="00FC7F9C" w:rsidRDefault="00FC7F9C" w:rsidP="00FC7F9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41.59-2001</w:t>
      </w:r>
      <w:r>
        <w:rPr>
          <w:color w:val="2D2D2D"/>
          <w:sz w:val="15"/>
          <w:szCs w:val="15"/>
        </w:rPr>
        <w:br/>
        <w:t>(Правила ЕЭК ООН N 59)</w:t>
      </w:r>
      <w:r>
        <w:rPr>
          <w:color w:val="2D2D2D"/>
          <w:sz w:val="15"/>
          <w:szCs w:val="15"/>
        </w:rPr>
        <w:br/>
      </w:r>
      <w:r>
        <w:rPr>
          <w:color w:val="2D2D2D"/>
          <w:sz w:val="15"/>
          <w:szCs w:val="15"/>
        </w:rPr>
        <w:br/>
        <w:t>Группа Д24</w:t>
      </w:r>
    </w:p>
    <w:p w:rsidR="00FC7F9C" w:rsidRDefault="00FC7F9C" w:rsidP="00FC7F9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FC7F9C" w:rsidRDefault="00FC7F9C" w:rsidP="00FC7F9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w:t>
      </w:r>
      <w:r>
        <w:rPr>
          <w:color w:val="3C3C3C"/>
          <w:sz w:val="41"/>
          <w:szCs w:val="41"/>
        </w:rPr>
        <w:br/>
        <w:t>ОФИЦИАЛЬНОГО УТВЕРЖДЕНИЯ СМЕННЫХ СИСТЕМ ГЛУШИТЕЛЕЙ</w:t>
      </w:r>
    </w:p>
    <w:p w:rsidR="00FC7F9C" w:rsidRPr="00FC7F9C" w:rsidRDefault="00FC7F9C" w:rsidP="00FC7F9C">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FC7F9C">
        <w:rPr>
          <w:color w:val="3C3C3C"/>
          <w:sz w:val="41"/>
          <w:szCs w:val="41"/>
          <w:lang w:val="en-US"/>
        </w:rPr>
        <w:t xml:space="preserve">Uniform provisions concerning the approval of </w:t>
      </w:r>
      <w:proofErr w:type="spellStart"/>
      <w:r w:rsidRPr="00FC7F9C">
        <w:rPr>
          <w:color w:val="3C3C3C"/>
          <w:sz w:val="41"/>
          <w:szCs w:val="41"/>
          <w:lang w:val="en-US"/>
        </w:rPr>
        <w:t>remplacement</w:t>
      </w:r>
      <w:proofErr w:type="spellEnd"/>
      <w:r w:rsidRPr="00FC7F9C">
        <w:rPr>
          <w:color w:val="3C3C3C"/>
          <w:sz w:val="41"/>
          <w:szCs w:val="41"/>
          <w:lang w:val="en-US"/>
        </w:rPr>
        <w:t xml:space="preserve"> silencing systems</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sidRPr="00FC7F9C">
        <w:rPr>
          <w:color w:val="2D2D2D"/>
          <w:sz w:val="15"/>
          <w:szCs w:val="15"/>
        </w:rPr>
        <w:br/>
      </w:r>
      <w:r>
        <w:rPr>
          <w:color w:val="2D2D2D"/>
          <w:sz w:val="15"/>
          <w:szCs w:val="15"/>
        </w:rPr>
        <w:t>ОКС 43.060.20</w:t>
      </w:r>
      <w:r>
        <w:rPr>
          <w:color w:val="2D2D2D"/>
          <w:sz w:val="15"/>
          <w:szCs w:val="15"/>
        </w:rPr>
        <w:br/>
        <w:t>ОКП 45 3000</w:t>
      </w:r>
      <w:r>
        <w:rPr>
          <w:color w:val="2D2D2D"/>
          <w:sz w:val="15"/>
          <w:szCs w:val="15"/>
        </w:rPr>
        <w:br/>
        <w:t>45 4000</w:t>
      </w:r>
      <w:r>
        <w:rPr>
          <w:color w:val="2D2D2D"/>
          <w:sz w:val="15"/>
          <w:szCs w:val="15"/>
        </w:rPr>
        <w:br/>
        <w:t>45 5000</w:t>
      </w:r>
    </w:p>
    <w:p w:rsidR="00FC7F9C" w:rsidRDefault="00FC7F9C" w:rsidP="00FC7F9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FC7F9C" w:rsidRDefault="00FC7F9C" w:rsidP="00FC7F9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59*,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FC7F9C">
        <w:rPr>
          <w:color w:val="2D2D2D"/>
          <w:sz w:val="15"/>
          <w:szCs w:val="15"/>
        </w:rPr>
        <w:t>интернет-ресурсе</w:t>
      </w:r>
      <w:proofErr w:type="spellEnd"/>
      <w:r w:rsidRPr="00FC7F9C">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ПРИНЯТ</w:t>
      </w:r>
      <w:proofErr w:type="gramEnd"/>
      <w:r>
        <w:rPr>
          <w:color w:val="2D2D2D"/>
          <w:sz w:val="15"/>
          <w:szCs w:val="15"/>
        </w:rPr>
        <w:t xml:space="preserve"> И ВВЕДЕН В ДЕЙСТВИЕ Постановлением Госстандарта России от 29 марта 2001 года N 145-ст</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текст Правил ЕЭК ООН N 59 "Единообразные предписания, касающиеся официального утверждения сменных систем глушителя" и включает в себя:</w:t>
      </w:r>
      <w:r>
        <w:rPr>
          <w:color w:val="2D2D2D"/>
          <w:sz w:val="15"/>
          <w:szCs w:val="15"/>
        </w:rPr>
        <w:br/>
      </w:r>
      <w:r>
        <w:rPr>
          <w:color w:val="2D2D2D"/>
          <w:sz w:val="15"/>
          <w:szCs w:val="15"/>
        </w:rPr>
        <w:br/>
        <w:t>- первоначальный вариант текста Правил (документ</w:t>
      </w:r>
      <w:proofErr w:type="gramStart"/>
      <w:r>
        <w:rPr>
          <w:color w:val="2D2D2D"/>
          <w:sz w:val="15"/>
          <w:szCs w:val="15"/>
        </w:rPr>
        <w:t xml:space="preserve"> Е</w:t>
      </w:r>
      <w:proofErr w:type="gramEnd"/>
      <w:r>
        <w:rPr>
          <w:color w:val="2D2D2D"/>
          <w:sz w:val="15"/>
          <w:szCs w:val="15"/>
        </w:rPr>
        <w:t>/ЕСЕ/324-E/ECE/TRANS/505/ Rev.1/Add.58);</w:t>
      </w:r>
      <w:r>
        <w:rPr>
          <w:color w:val="2D2D2D"/>
          <w:sz w:val="15"/>
          <w:szCs w:val="15"/>
        </w:rPr>
        <w:br/>
      </w:r>
      <w:r>
        <w:rPr>
          <w:color w:val="2D2D2D"/>
          <w:sz w:val="15"/>
          <w:szCs w:val="15"/>
        </w:rPr>
        <w:br/>
        <w:t>- поправку 1 (документ Е/ЕСЕ/324-E/ECE/TRANS/505/Rev.1/Add.58/Amend.1);</w:t>
      </w:r>
      <w:r>
        <w:rPr>
          <w:color w:val="2D2D2D"/>
          <w:sz w:val="15"/>
          <w:szCs w:val="15"/>
        </w:rPr>
        <w:br/>
      </w:r>
      <w:r>
        <w:rPr>
          <w:color w:val="2D2D2D"/>
          <w:sz w:val="15"/>
          <w:szCs w:val="15"/>
        </w:rPr>
        <w:br/>
        <w:t>- поправку 2 (документ</w:t>
      </w:r>
      <w:proofErr w:type="gramStart"/>
      <w:r>
        <w:rPr>
          <w:color w:val="2D2D2D"/>
          <w:sz w:val="15"/>
          <w:szCs w:val="15"/>
        </w:rPr>
        <w:t xml:space="preserve"> Е</w:t>
      </w:r>
      <w:proofErr w:type="gramEnd"/>
      <w:r>
        <w:rPr>
          <w:color w:val="2D2D2D"/>
          <w:sz w:val="15"/>
          <w:szCs w:val="15"/>
        </w:rPr>
        <w:t>/ЕСЕ/324-E/ECE/TRANS/505/Rev.1/Add.58/Amend.2)</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lastRenderedPageBreak/>
        <w:br/>
        <w:t>Настоящий стандарт вводит в действие Правила ЕЭК ООН N 59 (далее - Правила). </w:t>
      </w:r>
      <w:r>
        <w:rPr>
          <w:color w:val="2D2D2D"/>
          <w:sz w:val="15"/>
          <w:szCs w:val="15"/>
        </w:rPr>
        <w:br/>
      </w:r>
      <w:r>
        <w:rPr>
          <w:color w:val="2D2D2D"/>
          <w:sz w:val="15"/>
          <w:szCs w:val="15"/>
        </w:rPr>
        <w:br/>
      </w:r>
    </w:p>
    <w:p w:rsidR="00FC7F9C" w:rsidRDefault="00FC7F9C" w:rsidP="00FC7F9C">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Настоящие Правила содержат положения об официальном утверждении систем глушителей или их элементов, устанавливаемых в качестве сменных деталей на один или несколько определенных типов транспортных средств категорий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227" type="#_x0000_t75" alt="ГОСТ Р 41.59-2001 (Правила ЕЭК ООН N 59) Единообразные предписания, касающиеся официального утверждения сменных систем глушителей" style="width:17.75pt;height:17.2pt"/>
        </w:pict>
      </w:r>
      <w:r>
        <w:rPr>
          <w:color w:val="2D2D2D"/>
          <w:sz w:val="15"/>
          <w:szCs w:val="15"/>
        </w:rPr>
        <w:t> и </w:t>
      </w:r>
      <w:r>
        <w:rPr>
          <w:color w:val="2D2D2D"/>
          <w:sz w:val="15"/>
          <w:szCs w:val="15"/>
        </w:rPr>
        <w:pict>
          <v:shape id="_x0000_i6228" type="#_x0000_t75" alt="ГОСТ Р 41.59-2001 (Правила ЕЭК ООН N 59) Единообразные предписания, касающиеся официального утверждения сменных систем глушителей" style="width:17.2pt;height:17.2pt"/>
        </w:pict>
      </w:r>
      <w:r>
        <w:rPr>
          <w:color w:val="2D2D2D"/>
          <w:sz w:val="15"/>
          <w:szCs w:val="15"/>
        </w:rPr>
        <w:t>*.</w:t>
      </w:r>
      <w:r>
        <w:rPr>
          <w:color w:val="2D2D2D"/>
          <w:sz w:val="15"/>
          <w:szCs w:val="15"/>
        </w:rPr>
        <w:br/>
        <w:t>________________</w:t>
      </w:r>
      <w:r>
        <w:rPr>
          <w:color w:val="2D2D2D"/>
          <w:sz w:val="15"/>
          <w:szCs w:val="15"/>
        </w:rPr>
        <w:br/>
        <w:t>* Категория </w:t>
      </w:r>
      <w:r>
        <w:rPr>
          <w:color w:val="2D2D2D"/>
          <w:sz w:val="15"/>
          <w:szCs w:val="15"/>
        </w:rPr>
        <w:pict>
          <v:shape id="_x0000_i6229" type="#_x0000_t75" alt="ГОСТ Р 41.59-2001 (Правила ЕЭК ООН N 59) Единообразные предписания, касающиеся официального утверждения сменных систем глушителей" style="width:15.05pt;height:12.9pt"/>
        </w:pict>
      </w:r>
      <w:r>
        <w:rPr>
          <w:color w:val="2D2D2D"/>
          <w:sz w:val="15"/>
          <w:szCs w:val="15"/>
        </w:rPr>
        <w:t> - механические транспортные средства, предназначенные для перевозки пассажиров и имеющие либо, по крайней мере, четыре колеса, либо три колеса и максимальный вес, превышающий одну тонну (транспортное средство с полуприцепом, состоящее из двух нераздельных</w:t>
      </w:r>
      <w:proofErr w:type="gramEnd"/>
      <w:r>
        <w:rPr>
          <w:color w:val="2D2D2D"/>
          <w:sz w:val="15"/>
          <w:szCs w:val="15"/>
        </w:rPr>
        <w:t>, но сочлененных элементов, рассматривается как одно транспортное средство).</w:t>
      </w:r>
      <w:r>
        <w:rPr>
          <w:color w:val="2D2D2D"/>
          <w:sz w:val="15"/>
          <w:szCs w:val="15"/>
        </w:rPr>
        <w:br/>
      </w:r>
      <w:r>
        <w:rPr>
          <w:color w:val="2D2D2D"/>
          <w:sz w:val="15"/>
          <w:szCs w:val="15"/>
        </w:rPr>
        <w:br/>
        <w:t>Категория </w:t>
      </w:r>
      <w:r>
        <w:rPr>
          <w:color w:val="2D2D2D"/>
          <w:sz w:val="15"/>
          <w:szCs w:val="15"/>
        </w:rPr>
        <w:pict>
          <v:shape id="_x0000_i6230" type="#_x0000_t75" alt="ГОСТ Р 41.59-2001 (Правила ЕЭК ООН N 59) Единообразные предписания, касающиеся официального утверждения сменных систем глушителей" style="width:17.75pt;height:17.2pt"/>
        </w:pict>
      </w:r>
      <w:r>
        <w:rPr>
          <w:color w:val="2D2D2D"/>
          <w:sz w:val="15"/>
          <w:szCs w:val="15"/>
        </w:rPr>
        <w:t> - транспортные средства, предназначенные для перевозки пассажиров и имеющие, помимо места водителя, не более восьми сидячих мест.</w:t>
      </w:r>
      <w:r>
        <w:rPr>
          <w:color w:val="2D2D2D"/>
          <w:sz w:val="15"/>
          <w:szCs w:val="15"/>
        </w:rPr>
        <w:br/>
      </w:r>
      <w:r>
        <w:rPr>
          <w:color w:val="2D2D2D"/>
          <w:sz w:val="15"/>
          <w:szCs w:val="15"/>
        </w:rPr>
        <w:br/>
        <w:t>Категория </w:t>
      </w:r>
      <w:r>
        <w:rPr>
          <w:color w:val="2D2D2D"/>
          <w:sz w:val="15"/>
          <w:szCs w:val="15"/>
        </w:rPr>
        <w:pict>
          <v:shape id="_x0000_i6231" type="#_x0000_t75" alt="ГОСТ Р 41.59-2001 (Правила ЕЭК ООН N 59) Единообразные предписания, касающиеся официального утверждения сменных систем глушителей" style="width:12.9pt;height:14.5pt"/>
        </w:pict>
      </w:r>
      <w:r>
        <w:rPr>
          <w:color w:val="2D2D2D"/>
          <w:sz w:val="15"/>
          <w:szCs w:val="15"/>
        </w:rPr>
        <w:t> - механические транспортные средства, предназначенные для перевозки грузов и имеющие либо, по крайней мере, четыре колеса, либо три колеса и максимальный вес, превышающий одну тонну.</w:t>
      </w:r>
      <w:r>
        <w:rPr>
          <w:color w:val="2D2D2D"/>
          <w:sz w:val="15"/>
          <w:szCs w:val="15"/>
        </w:rPr>
        <w:br/>
      </w:r>
      <w:r>
        <w:rPr>
          <w:color w:val="2D2D2D"/>
          <w:sz w:val="15"/>
          <w:szCs w:val="15"/>
        </w:rPr>
        <w:br/>
        <w:t>Категория </w:t>
      </w:r>
      <w:r>
        <w:rPr>
          <w:color w:val="2D2D2D"/>
          <w:sz w:val="15"/>
          <w:szCs w:val="15"/>
        </w:rPr>
        <w:pict>
          <v:shape id="_x0000_i6232" type="#_x0000_t75" alt="ГОСТ Р 41.59-2001 (Правила ЕЭК ООН N 59) Единообразные предписания, касающиеся официального утверждения сменных систем глушителей" style="width:17.2pt;height:17.2pt"/>
        </w:pict>
      </w:r>
      <w:r>
        <w:rPr>
          <w:color w:val="2D2D2D"/>
          <w:sz w:val="15"/>
          <w:szCs w:val="15"/>
        </w:rPr>
        <w:t> - транспортные средства, предназначенные для перевозки грузов, максимальный вес которых не превышает 3,5 т.</w:t>
      </w:r>
      <w:r>
        <w:rPr>
          <w:color w:val="2D2D2D"/>
          <w:sz w:val="15"/>
          <w:szCs w:val="15"/>
        </w:rPr>
        <w:br/>
      </w:r>
      <w:r>
        <w:rPr>
          <w:color w:val="2D2D2D"/>
          <w:sz w:val="15"/>
          <w:szCs w:val="15"/>
        </w:rPr>
        <w:br/>
        <w:t>В соответствии с "Классификацией транспортных средств", содержащейся в Правилах ЕЭК ООН N 13 (E/ECE/TRANS/505/Rev.1/Add.12/Rev.2, пункт 5.2).</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система глушителя:</w:t>
      </w:r>
      <w:r>
        <w:rPr>
          <w:color w:val="2D2D2D"/>
          <w:sz w:val="15"/>
          <w:szCs w:val="15"/>
        </w:rPr>
        <w:t> Полный комплект элементов, необходимых для снижения шума, производимого двигателем автомобиля и его системой выпуска.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элемент системы глушителя:</w:t>
      </w:r>
      <w:r>
        <w:rPr>
          <w:color w:val="2D2D2D"/>
          <w:sz w:val="15"/>
          <w:szCs w:val="15"/>
        </w:rPr>
        <w:t> Один из отдельных элементов, которые в сборе образуют выпускную систему (</w:t>
      </w:r>
      <w:proofErr w:type="gramStart"/>
      <w:r>
        <w:rPr>
          <w:color w:val="2D2D2D"/>
          <w:sz w:val="15"/>
          <w:szCs w:val="15"/>
        </w:rPr>
        <w:t>например</w:t>
      </w:r>
      <w:proofErr w:type="gramEnd"/>
      <w:r>
        <w:rPr>
          <w:color w:val="2D2D2D"/>
          <w:sz w:val="15"/>
          <w:szCs w:val="15"/>
        </w:rPr>
        <w:t xml:space="preserve"> непосредственно глушитель, расширительная камера, резонатор).</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системы глушителей различных типов:</w:t>
      </w:r>
      <w:r>
        <w:rPr>
          <w:color w:val="2D2D2D"/>
          <w:sz w:val="15"/>
          <w:szCs w:val="15"/>
        </w:rPr>
        <w:t> Системы глушителей, существенно отличающиеся друг от друга в отношении того, что:</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на их деталях проставлены различные фабричные или торговые марки,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2.3.2 характеристики материалов, из которых изготовлен тот или иной элемент, отличаются друг от </w:t>
      </w:r>
      <w:proofErr w:type="gramStart"/>
      <w:r>
        <w:rPr>
          <w:color w:val="2D2D2D"/>
          <w:sz w:val="15"/>
          <w:szCs w:val="15"/>
        </w:rPr>
        <w:t>друга</w:t>
      </w:r>
      <w:proofErr w:type="gramEnd"/>
      <w:r>
        <w:rPr>
          <w:color w:val="2D2D2D"/>
          <w:sz w:val="15"/>
          <w:szCs w:val="15"/>
        </w:rPr>
        <w:t xml:space="preserve"> или сами элементы различаются по размерам и конфигурации.</w:t>
      </w:r>
      <w:r>
        <w:rPr>
          <w:color w:val="2D2D2D"/>
          <w:sz w:val="15"/>
          <w:szCs w:val="15"/>
        </w:rPr>
        <w:br/>
      </w:r>
      <w:r>
        <w:rPr>
          <w:color w:val="2D2D2D"/>
          <w:sz w:val="15"/>
          <w:szCs w:val="15"/>
        </w:rPr>
        <w:br/>
        <w:t>Различия, обусловленные покрытием (цинковое покрытие, алюминиевое покрытие и т.п.), не рассматриваются как изменение типа,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принцип работы, по крайней мере, одного из элементов является другим,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 элементы систем соединяются по-разному.</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сменная система глушителя или сменный элемент данной системы:</w:t>
      </w:r>
      <w:r>
        <w:rPr>
          <w:color w:val="2D2D2D"/>
          <w:sz w:val="15"/>
          <w:szCs w:val="15"/>
        </w:rPr>
        <w:t> Любая часть выпускной системы, определенная в 2.1, предназначенная для использования на транспортном средстве и отличающаяся от части системы, установленной на данном транспортном средстве в момент его представления на официальное утверждение по типу конструкции в соответствии с настоящими Правилами.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официальное утверждение сменной системы глушителя или сменных компонентов данной системы:</w:t>
      </w:r>
      <w:r>
        <w:rPr>
          <w:color w:val="2D2D2D"/>
          <w:sz w:val="15"/>
          <w:szCs w:val="15"/>
        </w:rPr>
        <w:t> Официальное утверждение всей системы глушителя или ее части, которая может устанавливаться на один или несколько конкретных типов автомобилей с целью снижения уровня производимого ими шума.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тип транспортного средства:</w:t>
      </w:r>
      <w:r>
        <w:rPr>
          <w:color w:val="2D2D2D"/>
          <w:sz w:val="15"/>
          <w:szCs w:val="15"/>
        </w:rPr>
        <w:t> Та или иная категория транспортных средств, не имеющих существенных различий в отношении: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очертаний и конструктивных материалов кузова (особенно в отношении моторного отделения и его звукоизоляции),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2.6.2 длины и ширины транспортного средства,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2.6.3 типа двигателя (с принудительным зажиганием, с воспламенением от сжатия, </w:t>
      </w:r>
      <w:proofErr w:type="gramStart"/>
      <w:r>
        <w:rPr>
          <w:color w:val="2D2D2D"/>
          <w:sz w:val="15"/>
          <w:szCs w:val="15"/>
        </w:rPr>
        <w:t>двухтактный</w:t>
      </w:r>
      <w:proofErr w:type="gramEnd"/>
      <w:r>
        <w:rPr>
          <w:color w:val="2D2D2D"/>
          <w:sz w:val="15"/>
          <w:szCs w:val="15"/>
        </w:rPr>
        <w:t xml:space="preserve"> или четырехтактный, с возвратно-поступательным или вращательным движением поршней, числа и объема цилиндров, числа карбюраторов, расположения клапанов, максимальной мощности и соответствующей частоты вращения двигателя и т.д.),</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 числа передач и передаточных чисел, а также общего передаточного числа коробки передач,</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2.6.5 числа, типа и расположения выпускных систем,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2.6.6 числа, типа и расположения впускных систем.</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сменной системы глушителя или элементов этой системы представляется предприятием-изготовителем или его надлежащим образом уполномоченным представителем.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каждой заявке прилагают перечисленные ниже документы в трех экземплярах и следующие данные: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описание типа (типов) транспортного средства, для которого предназначена данная система или ее элементы, в том, что касается требований, перечисленных выше в 2.6. Указываются также номера и (или) обозначения, идентифицирующие тип двигателя и тип транспортного средства, и, в случае необходимости, - номер официального утверждения транспортного средства по типу конструкции.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описание системы глушителя в сборе с указанием относительного положения каждого из ее элементов, а также инструкции по установке;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подробные чертежи каждого элемента, позволяющие легко найти и идентифицировать данный элемент, а также характеристики используемого материала.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П</w:t>
      </w:r>
      <w:proofErr w:type="gramEnd"/>
      <w:r>
        <w:rPr>
          <w:color w:val="2D2D2D"/>
          <w:sz w:val="15"/>
          <w:szCs w:val="15"/>
        </w:rPr>
        <w:t>о требованию технической службы, проводящей испытания на официальное утверждение, предприятие-изготовитель системы глушителя представляет:</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два образца системы или элементов, представленных на официальное утверждение;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образец первоначальной системы глушителя, установленной на данном транспортном средстве, когда оно было представлено на официальное утверждение по типу конструкции;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транспортное средство, представляющее тип, для которого должна подходить данная система; данное транспортное средство при измерении производимого им шума в соответствии с методами по 3.1 и 3.2 приложения 3 к Правилам ЕЭК ООН N 51 должно отвечать следующим требованиям: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3.3.3.1 уровень шума, производимого движущимся транспортным средством, не должен превышать предела, действовавшего для данной категории транспортного средства во время официального утверждения типа, к которому относится транспортное средство; кроме того, он не должен превышать более чем на 3 </w:t>
      </w:r>
      <w:proofErr w:type="spellStart"/>
      <w:r>
        <w:rPr>
          <w:color w:val="2D2D2D"/>
          <w:sz w:val="15"/>
          <w:szCs w:val="15"/>
        </w:rPr>
        <w:t>дБ</w:t>
      </w:r>
      <w:r>
        <w:rPr>
          <w:i/>
          <w:iCs/>
          <w:color w:val="2D2D2D"/>
          <w:sz w:val="15"/>
          <w:szCs w:val="15"/>
        </w:rPr>
        <w:t>А</w:t>
      </w:r>
      <w:proofErr w:type="spellEnd"/>
      <w:r>
        <w:rPr>
          <w:color w:val="2D2D2D"/>
          <w:sz w:val="15"/>
          <w:szCs w:val="15"/>
        </w:rPr>
        <w:t> уровень шума, указанный в свидетельстве об официальном утверждении типа, к которому относится транспортное средство;</w:t>
      </w:r>
      <w:r>
        <w:rPr>
          <w:color w:val="2D2D2D"/>
          <w:sz w:val="15"/>
          <w:szCs w:val="15"/>
        </w:rPr>
        <w:br/>
      </w:r>
      <w:proofErr w:type="gramEnd"/>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3.3.3.2 уровень шума, производимого неподвижным транспортным средством, не должен превышать более чем на 3 </w:t>
      </w:r>
      <w:proofErr w:type="spellStart"/>
      <w:r>
        <w:rPr>
          <w:color w:val="2D2D2D"/>
          <w:sz w:val="15"/>
          <w:szCs w:val="15"/>
        </w:rPr>
        <w:t>дБ</w:t>
      </w:r>
      <w:r>
        <w:rPr>
          <w:i/>
          <w:iCs/>
          <w:color w:val="2D2D2D"/>
          <w:sz w:val="15"/>
          <w:szCs w:val="15"/>
        </w:rPr>
        <w:t>А</w:t>
      </w:r>
      <w:proofErr w:type="spellEnd"/>
      <w:r>
        <w:rPr>
          <w:color w:val="2D2D2D"/>
          <w:sz w:val="15"/>
          <w:szCs w:val="15"/>
        </w:rPr>
        <w:t> значения, указанного в свидетельстве об официальном утверждении типа, к которому относится данное транспортное средство;</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отдельный двигатель, имеющий те же объем цилиндров и мощность, что и двигатель на вышеупомянутом транспортном средстве.</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Н</w:t>
      </w:r>
      <w:proofErr w:type="gramEnd"/>
      <w:r>
        <w:rPr>
          <w:color w:val="2D2D2D"/>
          <w:sz w:val="15"/>
          <w:szCs w:val="15"/>
        </w:rPr>
        <w:t>а каждый элемент сменной системы глушителя, включая трубы и крепежные детали, наносят:</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торговую или фабричную марку предприятия-изготовителя данной системы или ее элементов;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коммерческую маркировку, предусмотренную предприятием-изготовителем.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Т</w:t>
      </w:r>
      <w:proofErr w:type="gramEnd"/>
      <w:r>
        <w:rPr>
          <w:color w:val="2D2D2D"/>
          <w:sz w:val="15"/>
          <w:szCs w:val="15"/>
        </w:rPr>
        <w:t>акая маркировка должна быть четкой и нестираемой.</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Официальное утверждение</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тип сменной системы глушителя, представленный на официальное утверждение в соответствии с настоящими Правилами, отвечает предписаниям, изложенным в разделе 6, то данный тип считается официально утвержденным. Каждому официально утвержденному типу присваивается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сменной системы глушителя или элемента данной системы, предназначенной для одного и того же типа (типов) транспортных средств.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Стороны Соглашения, применяющие настоящие Правила, уведомляются об официальном утверждении или об отказе в официальном утверждении той или иной сменной системы глушителя или элементов данной системы на основании настоящих Правил посредством карточки, соответствующей образцу, приведенному в приложении 1 к настоящим Правилам, и чертежей данной системы глушителя или элементов, представляемых подателем заявки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форматом, и в соответствующем масштабе.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а каждом элементе системы глушителя, соответствующем типу, официально утвержденному на основании настоящих Правил, проставляют международный знак официального утверждения, состоящий:</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из круга, в котором проставлена буква </w:t>
      </w:r>
      <w:r>
        <w:rPr>
          <w:color w:val="2D2D2D"/>
          <w:sz w:val="15"/>
          <w:szCs w:val="15"/>
        </w:rPr>
        <w:pict>
          <v:shape id="_x0000_i6233" type="#_x0000_t75" alt="ГОСТ Р 41.59-2001 (Правила ЕЭК ООН N 59) Единообразные предписания, касающиеся официального утверждения сменных систем глушителей" style="width:11.3pt;height:12.9pt"/>
        </w:pict>
      </w:r>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из номера настоящих Правил, за которым следуют буква </w:t>
      </w:r>
      <w:r>
        <w:rPr>
          <w:color w:val="2D2D2D"/>
          <w:sz w:val="15"/>
          <w:szCs w:val="15"/>
        </w:rPr>
        <w:pict>
          <v:shape id="_x0000_i6234" type="#_x0000_t75" alt="ГОСТ Р 41.59-2001 (Правила ЕЭК ООН N 59) Единообразные предписания, касающиеся официального утверждения сменных систем глушителей" style="width:12.9pt;height:12.9pt"/>
        </w:pict>
      </w:r>
      <w:r>
        <w:rPr>
          <w:color w:val="2D2D2D"/>
          <w:sz w:val="15"/>
          <w:szCs w:val="15"/>
        </w:rPr>
        <w:t>, тире и номер официального утверждения, расположенные справа от круга, предусмотренного в 5.4.1;</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 в протоколе официального утверждения указывают номер официального утверждения и использованный метод испытаний на официальное утверждение.</w:t>
      </w:r>
      <w:r>
        <w:rPr>
          <w:color w:val="2D2D2D"/>
          <w:sz w:val="15"/>
          <w:szCs w:val="15"/>
        </w:rPr>
        <w:br/>
        <w:t>________________</w:t>
      </w:r>
      <w:r>
        <w:rPr>
          <w:color w:val="2D2D2D"/>
          <w:sz w:val="15"/>
          <w:szCs w:val="15"/>
        </w:rPr>
        <w:b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Австралия, 13 - Люксембург, 14 - Швейцария, 15 (не присвоен), 16 - Норвегия, 17 - Финляндия, 18 - Дания, 19 - Румыния, 20 - Польша, 21</w:t>
      </w:r>
      <w:proofErr w:type="gramEnd"/>
      <w:r>
        <w:rPr>
          <w:color w:val="2D2D2D"/>
          <w:sz w:val="15"/>
          <w:szCs w:val="15"/>
        </w:rPr>
        <w:t xml:space="preserve"> - </w:t>
      </w:r>
      <w:proofErr w:type="gramStart"/>
      <w:r>
        <w:rPr>
          <w:color w:val="2D2D2D"/>
          <w:sz w:val="15"/>
          <w:szCs w:val="15"/>
        </w:rPr>
        <w:t>Португалия, 22 - Российская Федерация, 23 - Греция, 24 - Ирландия, 25 - Хорватия, 26 - Словения, 27 - Словакия, 28 - Беларусь, 29 - Эстония, 30 (не присвоен), 31 - Босния и Герцеговина, 32 - Латвия, 33 (не присвоен), 34 - Болгария, 35-36 (не присвоены), 37 - Турция, 38-39 (не присвоены), 40 - бывшая югославская Республика Македония, 41 (не присвоен), 42 - Европейское сообщество (Официальные утверждения предоставляются его государствами-членами с использованием их соответствующего</w:t>
      </w:r>
      <w:proofErr w:type="gramEnd"/>
      <w:r>
        <w:rPr>
          <w:color w:val="2D2D2D"/>
          <w:sz w:val="15"/>
          <w:szCs w:val="15"/>
        </w:rPr>
        <w:t xml:space="preserve"> символа ЕЭК), 43 - Япония, 44 (не </w:t>
      </w:r>
      <w:proofErr w:type="gramStart"/>
      <w:r>
        <w:rPr>
          <w:color w:val="2D2D2D"/>
          <w:sz w:val="15"/>
          <w:szCs w:val="15"/>
        </w:rPr>
        <w:t>присвоен</w:t>
      </w:r>
      <w:proofErr w:type="gramEnd"/>
      <w:r>
        <w:rPr>
          <w:color w:val="2D2D2D"/>
          <w:sz w:val="15"/>
          <w:szCs w:val="15"/>
        </w:rPr>
        <w:t xml:space="preserve">), 45 - Австралия и 46 - Украина.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или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П</w:t>
      </w:r>
      <w:proofErr w:type="gramEnd"/>
      <w:r>
        <w:rPr>
          <w:color w:val="2D2D2D"/>
          <w:sz w:val="15"/>
          <w:szCs w:val="15"/>
        </w:rPr>
        <w:t>ри установленной системе глушителя на транспортном средстве знак официального утверждения должен быть отчетливо виден, кроме того, он должен быть нестираемым.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В</w:t>
      </w:r>
      <w:proofErr w:type="gramEnd"/>
      <w:r>
        <w:rPr>
          <w:color w:val="2D2D2D"/>
          <w:sz w:val="15"/>
          <w:szCs w:val="15"/>
        </w:rPr>
        <w:t xml:space="preserve"> случае, если данный элемент был официально утвержден как часть нескольких сменных систем глушителя, на нем может проставляться несколько номеров официального утверждения; в этом случае второй круг не наносят. В приложении 2 к настоящим Правилам приведена в качестве примера схема знаков официального утверждения.</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Спецификации</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спецификации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Сменная выпускная система или ее элементы должны быть спроектированы, сконструированы и установлены так, чтобы транспортное средство удовлетворяло положениям настоящих Правил при нормальных условиях эксплуатации, независимо от вибраций, которым оно может подвергаться.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Система глушителя или ее элементы должны быть спроектированы, сконструированы и установлены так, чтобы обеспечить необходимое сопротивление коррозии, которой она подвергается с учетом условий эксплуатации транспортного средства.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Спецификации в отношении уровней шума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Акустическую эффективность сменной системы глушителя или элементов данной системы проверяют методом, описанным в 3.1 и 3.2 приложения 3 к Правилам ЕЭК ООН N 51. Когда сменную систему глушителя или ее элемент устанавливают на транспортном средстве, описанном в 3.3.3, уровни шума, измеренные двумя методами (остановленное и движущееся транспортное средство), должны соответствовать одному из следующих условий:</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они не должны превышать значений, полученных во время испытания на официальное утверждение данного типа транспортного средства,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6.2.1.2 они не должны превышать уровней шума, полученных при изменении на транспортном средстве, упомянутом в 6.2.1, когда на нем устанавливают систему глушения выпуска, соответствующую типу, установленному на транспортном средстве во время официального утверждения.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Определение эксплуатационных характеристик транспортного средства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Сменная система выпуска или ее элементы должны быть такими, чтобы можно было сопоставить эксплуатационные характеристики данного транспортного средства с эксплуатационными характеристиками, определенными при использовании первоначальной системы выпуска или ее элементов.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6.3.2 Сменная система глушителя или, по выбору предприятия-изготовителя, элементы данной системы должны быть сравнимы с первоначальной системой глушителя или ее элементами, которые, </w:t>
      </w:r>
      <w:proofErr w:type="gramStart"/>
      <w:r>
        <w:rPr>
          <w:color w:val="2D2D2D"/>
          <w:sz w:val="15"/>
          <w:szCs w:val="15"/>
        </w:rPr>
        <w:t>также</w:t>
      </w:r>
      <w:proofErr w:type="gramEnd"/>
      <w:r>
        <w:rPr>
          <w:color w:val="2D2D2D"/>
          <w:sz w:val="15"/>
          <w:szCs w:val="15"/>
        </w:rPr>
        <w:t xml:space="preserve"> будучи в новом состоянии, были впоследствии установлены на транспортном средстве, упомянутом в 3.3.3.</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Проверку проводят измерением противодавления в соответствии с требованиями 6.3.4.</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Значение, измеренное на сменной системе глушителя при упомянутых ниже условиях, не должно превышать более чем на 25% значение, измеренное на первоначальной стандартной системе глушителя.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6.3.4 </w:t>
      </w:r>
      <w:r>
        <w:rPr>
          <w:b/>
          <w:bCs/>
          <w:color w:val="2D2D2D"/>
          <w:sz w:val="15"/>
          <w:szCs w:val="15"/>
        </w:rPr>
        <w:t>Метод испытания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6.3.4.1 </w:t>
      </w:r>
      <w:r>
        <w:rPr>
          <w:b/>
          <w:bCs/>
          <w:color w:val="2D2D2D"/>
          <w:sz w:val="15"/>
          <w:szCs w:val="15"/>
        </w:rPr>
        <w:t>Метод испытания на двигателе</w:t>
      </w:r>
      <w:r>
        <w:rPr>
          <w:color w:val="2D2D2D"/>
          <w:sz w:val="15"/>
          <w:szCs w:val="15"/>
        </w:rPr>
        <w:br/>
      </w:r>
      <w:r>
        <w:rPr>
          <w:color w:val="2D2D2D"/>
          <w:sz w:val="15"/>
          <w:szCs w:val="15"/>
        </w:rPr>
        <w:br/>
        <w:t>Измерения проводят на двигателе, упомянутом выше в 3.3.4, соединенном с динамометром. При полностью открытой дроссельной заслонке испытательный стенд приводят в положение, при котором достигается частота вращения двигателя, соответствующая его установленной максимальной мощности.</w:t>
      </w:r>
      <w:r>
        <w:rPr>
          <w:color w:val="2D2D2D"/>
          <w:sz w:val="15"/>
          <w:szCs w:val="15"/>
        </w:rPr>
        <w:br/>
      </w:r>
      <w:r>
        <w:rPr>
          <w:color w:val="2D2D2D"/>
          <w:sz w:val="15"/>
          <w:szCs w:val="15"/>
        </w:rPr>
        <w:br/>
        <w:t>Для измерения противодавления манометр устанавливают от выпускной трубки на расстоянии, указанном в приложении 4 к настоящим Правилам.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6.3.4.2 </w:t>
      </w:r>
      <w:r>
        <w:rPr>
          <w:b/>
          <w:bCs/>
          <w:color w:val="2D2D2D"/>
          <w:sz w:val="15"/>
          <w:szCs w:val="15"/>
        </w:rPr>
        <w:t>Метод испытания на транспортном средстве</w:t>
      </w:r>
      <w:r>
        <w:rPr>
          <w:color w:val="2D2D2D"/>
          <w:sz w:val="15"/>
          <w:szCs w:val="15"/>
        </w:rPr>
        <w:br/>
      </w:r>
      <w:r>
        <w:rPr>
          <w:color w:val="2D2D2D"/>
          <w:sz w:val="15"/>
          <w:szCs w:val="15"/>
        </w:rPr>
        <w:br/>
        <w:t>Измерения проводят на транспортном средстве, упомянутом в 3.3.3.</w:t>
      </w:r>
      <w:r>
        <w:rPr>
          <w:color w:val="2D2D2D"/>
          <w:sz w:val="15"/>
          <w:szCs w:val="15"/>
        </w:rPr>
        <w:br/>
      </w:r>
      <w:r>
        <w:rPr>
          <w:color w:val="2D2D2D"/>
          <w:sz w:val="15"/>
          <w:szCs w:val="15"/>
        </w:rPr>
        <w:br/>
        <w:t>Испытания проводят:</w:t>
      </w:r>
      <w:r>
        <w:rPr>
          <w:color w:val="2D2D2D"/>
          <w:sz w:val="15"/>
          <w:szCs w:val="15"/>
        </w:rPr>
        <w:br/>
      </w:r>
      <w:r>
        <w:rPr>
          <w:color w:val="2D2D2D"/>
          <w:sz w:val="15"/>
          <w:szCs w:val="15"/>
        </w:rPr>
        <w:br/>
        <w:t>либо на дороге,</w:t>
      </w:r>
      <w:r>
        <w:rPr>
          <w:color w:val="2D2D2D"/>
          <w:sz w:val="15"/>
          <w:szCs w:val="15"/>
        </w:rPr>
        <w:br/>
      </w:r>
      <w:r>
        <w:rPr>
          <w:color w:val="2D2D2D"/>
          <w:sz w:val="15"/>
          <w:szCs w:val="15"/>
        </w:rPr>
        <w:br/>
        <w:t>либо на роликовом динамометрическом стенде.</w:t>
      </w:r>
      <w:r>
        <w:rPr>
          <w:color w:val="2D2D2D"/>
          <w:sz w:val="15"/>
          <w:szCs w:val="15"/>
        </w:rPr>
        <w:br/>
      </w:r>
      <w:r>
        <w:rPr>
          <w:color w:val="2D2D2D"/>
          <w:sz w:val="15"/>
          <w:szCs w:val="15"/>
        </w:rPr>
        <w:br/>
        <w:t>При полностью открытой дроссельной заслонке нагрузка на двигатель должна быть такой, чтобы частота вращения соответствовала установленной мощности двигателя (при номинальной частоте вращения </w:t>
      </w:r>
      <w:r>
        <w:rPr>
          <w:color w:val="2D2D2D"/>
          <w:sz w:val="15"/>
          <w:szCs w:val="15"/>
        </w:rPr>
        <w:pict>
          <v:shape id="_x0000_i6235"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r>
        <w:rPr>
          <w:color w:val="2D2D2D"/>
          <w:sz w:val="15"/>
          <w:szCs w:val="15"/>
        </w:rPr>
        <w:br/>
        <w:t>При измерении противодавления манометр устанавливают от выпускной трубы на расстояние, указанное в приложении 4 к настоящим Правилам.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Дополнительные спецификации для систем глушителей или их элементов, заполненных волокнистыми материалами</w:t>
      </w:r>
      <w:proofErr w:type="gramStart"/>
      <w:r>
        <w:rPr>
          <w:color w:val="2D2D2D"/>
          <w:sz w:val="15"/>
          <w:szCs w:val="15"/>
        </w:rPr>
        <w:br/>
      </w:r>
      <w:r>
        <w:rPr>
          <w:color w:val="2D2D2D"/>
          <w:sz w:val="15"/>
          <w:szCs w:val="15"/>
        </w:rPr>
        <w:br/>
        <w:t>В</w:t>
      </w:r>
      <w:proofErr w:type="gramEnd"/>
      <w:r>
        <w:rPr>
          <w:color w:val="2D2D2D"/>
          <w:sz w:val="15"/>
          <w:szCs w:val="15"/>
        </w:rPr>
        <w:t xml:space="preserve"> системах глушителей или их элементов абсорбирующие волокнистые материалы могут использоваться только в том случае, если соответствующими проектно-конструкторскими и производственными методами устанавливается, что эффективность системы в условиях дорожного движения является достаточной с точки зрения соответствия существующим правилам. </w:t>
      </w:r>
      <w:proofErr w:type="gramStart"/>
      <w:r>
        <w:rPr>
          <w:color w:val="2D2D2D"/>
          <w:sz w:val="15"/>
          <w:szCs w:val="15"/>
        </w:rPr>
        <w:t>Подобная система глушителя считается эффективной в условиях дорожного движения, если отработавшие газы не вступают в контакт с волокнистыми материалами или если уровни акустического давления системы глушителя, измеренные при испытании на транспортном средстве в соответствии с методами, описанными в 3.1 и 3.2 приложения 3 к Правилам ЕЭК ООН N 51, с предварительно удаленными из системы абсорбирующими материалами соответствуют требованиям, изложенным в</w:t>
      </w:r>
      <w:proofErr w:type="gramEnd"/>
      <w:r>
        <w:rPr>
          <w:color w:val="2D2D2D"/>
          <w:sz w:val="15"/>
          <w:szCs w:val="15"/>
        </w:rPr>
        <w:t xml:space="preserve"> 6.2. Если это условие не выполняется, то систему глушителя в сборе подвергают обычному кондиционированию с использованием одной из трех установок и процедур, описание которых приводится ниже. В случае использования процедуры, описанной в 6.2.1.2, податель заявки на официальное утверждение может потребовать удалить из системы волокнистые материалы или провести кондиционирование первоначальной системы глушителя.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w:t>
      </w:r>
      <w:r>
        <w:rPr>
          <w:b/>
          <w:bCs/>
          <w:color w:val="2D2D2D"/>
          <w:sz w:val="15"/>
          <w:szCs w:val="15"/>
        </w:rPr>
        <w:t>Непрерывная дорожная эксплуатация на протяжении 10000 км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w:t>
      </w:r>
      <w:proofErr w:type="gramStart"/>
      <w:r>
        <w:rPr>
          <w:color w:val="2D2D2D"/>
          <w:sz w:val="15"/>
          <w:szCs w:val="15"/>
        </w:rPr>
        <w:t xml:space="preserve"> О</w:t>
      </w:r>
      <w:proofErr w:type="gramEnd"/>
      <w:r>
        <w:rPr>
          <w:color w:val="2D2D2D"/>
          <w:sz w:val="15"/>
          <w:szCs w:val="15"/>
        </w:rPr>
        <w:t>коло половины этого расстояния должно быть пройдено в условиях движения в городе (городской режим), а другая половина должна приходиться на дальний пробег при высоких скоростях движения (загородный режим): непрерывную дорожную эксплуатацию можно заменить соответствующей программой испытания на треке.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6.4.1.2</w:t>
      </w:r>
      <w:proofErr w:type="gramStart"/>
      <w:r>
        <w:rPr>
          <w:color w:val="2D2D2D"/>
          <w:sz w:val="15"/>
          <w:szCs w:val="15"/>
        </w:rPr>
        <w:t xml:space="preserve"> О</w:t>
      </w:r>
      <w:proofErr w:type="gramEnd"/>
      <w:r>
        <w:rPr>
          <w:color w:val="2D2D2D"/>
          <w:sz w:val="15"/>
          <w:szCs w:val="15"/>
        </w:rPr>
        <w:t>ба режима работы двигателя следует использовать попеременно несколько раз.</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 Полная программа испытаний должна включать не менее 10 перерывов продолжительностью не менее трех часов для воспроизведения воздействия охлаждения и любой возможной конденсации.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6.4.2 </w:t>
      </w:r>
      <w:r>
        <w:rPr>
          <w:b/>
          <w:bCs/>
          <w:color w:val="2D2D2D"/>
          <w:sz w:val="15"/>
          <w:szCs w:val="15"/>
        </w:rPr>
        <w:t>Кондиционирование методом пульсации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 Глушитель устанавливают на двигателе, который соединен с динамометром, с использованием стандартных частей и при соблюдении инструкций предприятия - изготовителя транспортного средства.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6.4.2.2 Испытание состоит из шести этапов продолжительностью по шесть часов, при этом перерыв между каждым этапом должен быть не менее 12 ч для воспроизведения воздействия охлаждения и любой возможной конденсации.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6.4.2.3</w:t>
      </w:r>
      <w:proofErr w:type="gramStart"/>
      <w:r>
        <w:rPr>
          <w:color w:val="2D2D2D"/>
          <w:sz w:val="15"/>
          <w:szCs w:val="15"/>
        </w:rPr>
        <w:t xml:space="preserve"> В</w:t>
      </w:r>
      <w:proofErr w:type="gramEnd"/>
      <w:r>
        <w:rPr>
          <w:color w:val="2D2D2D"/>
          <w:sz w:val="15"/>
          <w:szCs w:val="15"/>
        </w:rPr>
        <w:t xml:space="preserve"> течение каждого шестичасового периода двигатель должен последовательно работать в следующих режимах: </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в течение 5 мин при числе оборотов холостого хода;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 в течение 1 ч </w:t>
      </w:r>
      <w:proofErr w:type="gramStart"/>
      <w:r>
        <w:rPr>
          <w:color w:val="2D2D2D"/>
          <w:sz w:val="15"/>
          <w:szCs w:val="15"/>
        </w:rPr>
        <w:t>при</w:t>
      </w:r>
      <w:proofErr w:type="gramEnd"/>
      <w:r>
        <w:rPr>
          <w:color w:val="2D2D2D"/>
          <w:sz w:val="15"/>
          <w:szCs w:val="15"/>
        </w:rPr>
        <w:t> </w:t>
      </w:r>
      <w:r>
        <w:rPr>
          <w:color w:val="2D2D2D"/>
          <w:sz w:val="15"/>
          <w:szCs w:val="15"/>
        </w:rPr>
        <w:pict>
          <v:shape id="_x0000_i6236"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нагрузки и </w:t>
      </w:r>
      <w:r>
        <w:rPr>
          <w:color w:val="2D2D2D"/>
          <w:sz w:val="15"/>
          <w:szCs w:val="15"/>
        </w:rPr>
        <w:pict>
          <v:shape id="_x0000_i6237"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максимальной номинальной частоты вращения </w:t>
      </w:r>
      <w:r>
        <w:rPr>
          <w:i/>
          <w:iCs/>
          <w:color w:val="2D2D2D"/>
          <w:sz w:val="15"/>
          <w:szCs w:val="15"/>
        </w:rPr>
        <w:pict>
          <v:shape id="_x0000_i6238"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 в течение 1 ч </w:t>
      </w:r>
      <w:proofErr w:type="gramStart"/>
      <w:r>
        <w:rPr>
          <w:color w:val="2D2D2D"/>
          <w:sz w:val="15"/>
          <w:szCs w:val="15"/>
        </w:rPr>
        <w:t>при</w:t>
      </w:r>
      <w:proofErr w:type="gramEnd"/>
      <w:r>
        <w:rPr>
          <w:color w:val="2D2D2D"/>
          <w:sz w:val="15"/>
          <w:szCs w:val="15"/>
        </w:rPr>
        <w:t> </w:t>
      </w:r>
      <w:r>
        <w:rPr>
          <w:color w:val="2D2D2D"/>
          <w:sz w:val="15"/>
          <w:szCs w:val="15"/>
        </w:rPr>
        <w:pict>
          <v:shape id="_x0000_i6239"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нагрузки и </w:t>
      </w:r>
      <w:r>
        <w:rPr>
          <w:color w:val="2D2D2D"/>
          <w:sz w:val="15"/>
          <w:szCs w:val="15"/>
        </w:rPr>
        <w:pict>
          <v:shape id="_x0000_i6240"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максимальной номинальной частоты вращения </w:t>
      </w:r>
      <w:r>
        <w:rPr>
          <w:i/>
          <w:iCs/>
          <w:color w:val="2D2D2D"/>
          <w:sz w:val="15"/>
          <w:szCs w:val="15"/>
        </w:rPr>
        <w:pict>
          <v:shape id="_x0000_i6241"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 в течение 10 мин при полной нагрузке и </w:t>
      </w:r>
      <w:r>
        <w:rPr>
          <w:color w:val="2D2D2D"/>
          <w:sz w:val="15"/>
          <w:szCs w:val="15"/>
        </w:rPr>
        <w:pict>
          <v:shape id="_x0000_i6242"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максимальной номинальной частоты вращения </w:t>
      </w:r>
      <w:r>
        <w:rPr>
          <w:i/>
          <w:iCs/>
          <w:color w:val="2D2D2D"/>
          <w:sz w:val="15"/>
          <w:szCs w:val="15"/>
        </w:rPr>
        <w:pict>
          <v:shape id="_x0000_i6243"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 в течение 15 мин </w:t>
      </w:r>
      <w:proofErr w:type="gramStart"/>
      <w:r>
        <w:rPr>
          <w:color w:val="2D2D2D"/>
          <w:sz w:val="15"/>
          <w:szCs w:val="15"/>
        </w:rPr>
        <w:t>при</w:t>
      </w:r>
      <w:proofErr w:type="gramEnd"/>
      <w:r>
        <w:rPr>
          <w:color w:val="2D2D2D"/>
          <w:sz w:val="15"/>
          <w:szCs w:val="15"/>
        </w:rPr>
        <w:t> </w:t>
      </w:r>
      <w:r>
        <w:rPr>
          <w:color w:val="2D2D2D"/>
          <w:sz w:val="15"/>
          <w:szCs w:val="15"/>
        </w:rPr>
        <w:pict>
          <v:shape id="_x0000_i6244"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w:t>
      </w:r>
      <w:proofErr w:type="gramStart"/>
      <w:r>
        <w:rPr>
          <w:color w:val="2D2D2D"/>
          <w:sz w:val="15"/>
          <w:szCs w:val="15"/>
        </w:rPr>
        <w:t>нагрузки</w:t>
      </w:r>
      <w:proofErr w:type="gramEnd"/>
      <w:r>
        <w:rPr>
          <w:color w:val="2D2D2D"/>
          <w:sz w:val="15"/>
          <w:szCs w:val="15"/>
        </w:rPr>
        <w:t xml:space="preserve"> и максимальной номинальной частоте вращения </w:t>
      </w:r>
      <w:r>
        <w:rPr>
          <w:i/>
          <w:iCs/>
          <w:color w:val="2D2D2D"/>
          <w:sz w:val="15"/>
          <w:szCs w:val="15"/>
        </w:rPr>
        <w:pict>
          <v:shape id="_x0000_i6245"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 в течение 30 мин </w:t>
      </w:r>
      <w:proofErr w:type="gramStart"/>
      <w:r>
        <w:rPr>
          <w:color w:val="2D2D2D"/>
          <w:sz w:val="15"/>
          <w:szCs w:val="15"/>
        </w:rPr>
        <w:t>при</w:t>
      </w:r>
      <w:proofErr w:type="gramEnd"/>
      <w:r>
        <w:rPr>
          <w:color w:val="2D2D2D"/>
          <w:sz w:val="15"/>
          <w:szCs w:val="15"/>
        </w:rPr>
        <w:t> </w:t>
      </w:r>
      <w:r>
        <w:rPr>
          <w:color w:val="2D2D2D"/>
          <w:sz w:val="15"/>
          <w:szCs w:val="15"/>
        </w:rPr>
        <w:pict>
          <v:shape id="_x0000_i6246" type="#_x0000_t75" alt="ГОСТ Р 41.59-2001 (Правила ЕЭК ООН N 59) Единообразные предписания, касающиеся официального утверждения сменных систем глушителей" style="width:15.05pt;height:17.75pt"/>
        </w:pict>
      </w:r>
      <w:r>
        <w:rPr>
          <w:color w:val="2D2D2D"/>
          <w:sz w:val="15"/>
          <w:szCs w:val="15"/>
        </w:rPr>
        <w:t> </w:t>
      </w:r>
      <w:proofErr w:type="gramStart"/>
      <w:r>
        <w:rPr>
          <w:color w:val="2D2D2D"/>
          <w:sz w:val="15"/>
          <w:szCs w:val="15"/>
        </w:rPr>
        <w:t>нагрузки</w:t>
      </w:r>
      <w:proofErr w:type="gramEnd"/>
      <w:r>
        <w:rPr>
          <w:color w:val="2D2D2D"/>
          <w:sz w:val="15"/>
          <w:szCs w:val="15"/>
        </w:rPr>
        <w:t xml:space="preserve"> и максимальной номинальной частоте вращения </w:t>
      </w:r>
      <w:r>
        <w:rPr>
          <w:i/>
          <w:iCs/>
          <w:color w:val="2D2D2D"/>
          <w:sz w:val="15"/>
          <w:szCs w:val="15"/>
        </w:rPr>
        <w:pict>
          <v:shape id="_x0000_i6247"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r>
        <w:rPr>
          <w:color w:val="2D2D2D"/>
          <w:sz w:val="15"/>
          <w:szCs w:val="15"/>
        </w:rPr>
        <w:br/>
        <w:t>Общая продолжительность работы в шести режимах 3 ч.</w:t>
      </w:r>
      <w:r>
        <w:rPr>
          <w:color w:val="2D2D2D"/>
          <w:sz w:val="15"/>
          <w:szCs w:val="15"/>
        </w:rPr>
        <w:br/>
      </w:r>
      <w:r>
        <w:rPr>
          <w:color w:val="2D2D2D"/>
          <w:sz w:val="15"/>
          <w:szCs w:val="15"/>
        </w:rPr>
        <w:br/>
        <w:t>Каждый период должен состоять из двух серий из шести вышеупомянутых ре</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жимов.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6.4.2.4</w:t>
      </w:r>
      <w:proofErr w:type="gramStart"/>
      <w:r>
        <w:rPr>
          <w:color w:val="2D2D2D"/>
          <w:sz w:val="15"/>
          <w:szCs w:val="15"/>
        </w:rPr>
        <w:t xml:space="preserve"> В</w:t>
      </w:r>
      <w:proofErr w:type="gramEnd"/>
      <w:r>
        <w:rPr>
          <w:color w:val="2D2D2D"/>
          <w:sz w:val="15"/>
          <w:szCs w:val="15"/>
        </w:rPr>
        <w:t xml:space="preserve"> ходе испытаний глушитель не должен подвергаться охлаждению принудительным воздушным потоком, имитирующим обычный воздушный поток вокруг транспортного средства. Однако по просьбе предприятия-изготовителя глушитель может подвергаться охлаждению с тем, чтобы температура, зарегистрированная на его входе при движении транспортного средства с максимальной скоростью, не превышалась.</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6.4.3 </w:t>
      </w:r>
      <w:r>
        <w:rPr>
          <w:b/>
          <w:bCs/>
          <w:color w:val="2D2D2D"/>
          <w:sz w:val="15"/>
          <w:szCs w:val="15"/>
        </w:rPr>
        <w:t>Метод испытания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Выпускная система или элементы данной системы устанавливают на транспортном средстве по 3.3.3 или на двигателе по 3.3.4. В первом случае транспортное средство должно быть установлено на роликовом динамометрическом стенде, а во втором - на динамометр должен устанавливаться двигатель.</w:t>
      </w:r>
      <w:r>
        <w:rPr>
          <w:color w:val="2D2D2D"/>
          <w:sz w:val="15"/>
          <w:szCs w:val="15"/>
        </w:rPr>
        <w:br/>
      </w:r>
      <w:r>
        <w:rPr>
          <w:color w:val="2D2D2D"/>
          <w:sz w:val="15"/>
          <w:szCs w:val="15"/>
        </w:rPr>
        <w:br/>
        <w:t>Описанную ниже испытательную аппаратуру устанавливают на выходе системы глушителя.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6.4.3.1 </w:t>
      </w:r>
      <w:r>
        <w:rPr>
          <w:b/>
          <w:bCs/>
          <w:color w:val="2D2D2D"/>
          <w:sz w:val="15"/>
          <w:szCs w:val="15"/>
        </w:rPr>
        <w:t>Испытательная аппаратура</w:t>
      </w:r>
      <w:r>
        <w:rPr>
          <w:color w:val="2D2D2D"/>
          <w:sz w:val="15"/>
          <w:szCs w:val="15"/>
        </w:rPr>
        <w:br/>
      </w:r>
      <w:r>
        <w:rPr>
          <w:color w:val="2D2D2D"/>
          <w:sz w:val="15"/>
          <w:szCs w:val="15"/>
        </w:rPr>
        <w:br/>
        <w:t>Испытательная аппаратура, схема установки которой приводится в приложении 3 к настоящим Правилам, должна устанавливаться на выходе выпускной системы. Можно использовать другую аппаратуру, обеспечивающую аналогичные результаты.</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6.4.3.2 </w:t>
      </w:r>
      <w:r>
        <w:rPr>
          <w:b/>
          <w:bCs/>
          <w:color w:val="2D2D2D"/>
          <w:sz w:val="15"/>
          <w:szCs w:val="15"/>
        </w:rPr>
        <w:t>Процедура испытания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6.4.3.2.1 Испытательную аппаратуру устанавливают так, чтобы поток отработавших газов попеременно прерывался и восстанавливался быстродействующим клапаном, рассчитанным на 2500 циклов.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6.4.3.2.2 Клапан открывается, когда давление отработавших газов, измеренное по направлению струи на расстоянии не менее 100 мм от впускного фланца, достигает 0,35-0,40 бар. Клапан закрывается, когда это давление не отличается более чем на 10% от установившегося давления, измеренного при открытом клапане.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6.4.3.2.3 Продолжительность истечения отработавших газов устанавливается с помощью реле времени в соответствии с положениями, изложенными в 6.4.2.2.</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6.4.3.2.4 Частота вращения двигателя должна составлять 75% частоты </w:t>
      </w:r>
      <w:r>
        <w:rPr>
          <w:i/>
          <w:iCs/>
          <w:color w:val="2D2D2D"/>
          <w:sz w:val="15"/>
          <w:szCs w:val="15"/>
        </w:rPr>
        <w:pict>
          <v:shape id="_x0000_i6248"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 при которой, как указывается предприятием-изготовителем, двигатель развивает максимальную мощность.</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6.4.3.2.5 Определяемая динамометром мощность должна составлять 50% мощности двигателя, развиваемой при открытой дроссельной заслонке и измеряемой при частоте вращения двигателя, </w:t>
      </w:r>
      <w:proofErr w:type="gramStart"/>
      <w:r>
        <w:rPr>
          <w:color w:val="2D2D2D"/>
          <w:sz w:val="15"/>
          <w:szCs w:val="15"/>
        </w:rPr>
        <w:t>равном</w:t>
      </w:r>
      <w:proofErr w:type="gramEnd"/>
      <w:r>
        <w:rPr>
          <w:color w:val="2D2D2D"/>
          <w:sz w:val="15"/>
          <w:szCs w:val="15"/>
        </w:rPr>
        <w:t xml:space="preserve"> 75% скорости </w:t>
      </w:r>
      <w:r>
        <w:rPr>
          <w:i/>
          <w:iCs/>
          <w:color w:val="2D2D2D"/>
          <w:sz w:val="15"/>
          <w:szCs w:val="15"/>
        </w:rPr>
        <w:pict>
          <v:shape id="_x0000_i6249" type="#_x0000_t75" alt="ГОСТ Р 41.59-2001 (Правила ЕЭК ООН N 59) Единообразные предписания, касающиеся официального утверждения сменных систем глушителей" style="width:11.3pt;height:14.5pt"/>
        </w:pict>
      </w:r>
      <w:r>
        <w:rPr>
          <w:color w:val="2D2D2D"/>
          <w:sz w:val="15"/>
          <w:szCs w:val="15"/>
        </w:rPr>
        <w:t>.</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6.4.3.2.6</w:t>
      </w:r>
      <w:proofErr w:type="gramStart"/>
      <w:r>
        <w:rPr>
          <w:color w:val="2D2D2D"/>
          <w:sz w:val="15"/>
          <w:szCs w:val="15"/>
        </w:rPr>
        <w:t xml:space="preserve"> П</w:t>
      </w:r>
      <w:proofErr w:type="gramEnd"/>
      <w:r>
        <w:rPr>
          <w:color w:val="2D2D2D"/>
          <w:sz w:val="15"/>
          <w:szCs w:val="15"/>
        </w:rPr>
        <w:t>ри проведении испытания все выпускные отверстия закрывают.</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6.4.3.2.7 Испытание должно быть проведено в течение 48 ч. В случае необходимости после каждого часа проведения испытания допускается отводить время на охлаждение.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6.4.3.2.8</w:t>
      </w:r>
      <w:proofErr w:type="gramStart"/>
      <w:r>
        <w:rPr>
          <w:color w:val="2D2D2D"/>
          <w:sz w:val="15"/>
          <w:szCs w:val="15"/>
        </w:rPr>
        <w:t xml:space="preserve"> П</w:t>
      </w:r>
      <w:proofErr w:type="gramEnd"/>
      <w:r>
        <w:rPr>
          <w:color w:val="2D2D2D"/>
          <w:sz w:val="15"/>
          <w:szCs w:val="15"/>
        </w:rPr>
        <w:t>осле кондиционирования уровень шума проверяют в соответствии с 6.2.</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Распространение официального утверждения</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Предприятие-изготовитель системы глушителя или его должным образом уполномоченный представитель может ходатайствовать перед административным органом, представившим официальное утверждение для данной системы глушителя, установленной на один или несколько типов транспортных средств, о распространении данного официального утверждения на другие типы транспортных средств.</w:t>
      </w:r>
      <w:proofErr w:type="gramEnd"/>
      <w:r>
        <w:rPr>
          <w:color w:val="2D2D2D"/>
          <w:sz w:val="15"/>
          <w:szCs w:val="15"/>
        </w:rPr>
        <w:t xml:space="preserve"> В этом случае используют процедуру, описанную в разделе 3. Стороны Соглашения, применяющие настоящие Правила, уведомляются о распространении официального утверждения (или об отказе в таком распространении) в соответствии с процедурой, определенной в 5.3.</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Изменение типа системы глушителя</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Л</w:t>
      </w:r>
      <w:proofErr w:type="gramEnd"/>
      <w:r>
        <w:rPr>
          <w:color w:val="2D2D2D"/>
          <w:sz w:val="15"/>
          <w:szCs w:val="15"/>
        </w:rPr>
        <w:t>юбое изменение типа системы глушителя доводят до сведения административного органа, предоставившего официальное утверждение данному типу системы глушителя. Этот орган может:</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либо прийти к заключению, что внесенные изменения не будут иметь значительных отрицательных последствий,</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либо потребовать нового протокола технической службы, уполномоченной проводить испытания.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Сообщение о подтверждении официального утверждения с указанием изменений или об отказе в официальном утверждении направляется в соответствии с процедурой, предусмотренной в 5.3, Сторонам Соглашения, применяющим настоящие Правила.</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Соответствие производства</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К</w:t>
      </w:r>
      <w:proofErr w:type="gramEnd"/>
      <w:r>
        <w:rPr>
          <w:color w:val="2D2D2D"/>
          <w:sz w:val="15"/>
          <w:szCs w:val="15"/>
        </w:rPr>
        <w:t>аждая сменная система глушителя или ее компонент, имеющие знак официального утверждения на основании настоящих Правил, должны соответствовать официально утвержденному типу системы глушителя и удовлетворять требованиям, содержащимся в разделе 6.</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Д</w:t>
      </w:r>
      <w:proofErr w:type="gramEnd"/>
      <w:r>
        <w:rPr>
          <w:color w:val="2D2D2D"/>
          <w:sz w:val="15"/>
          <w:szCs w:val="15"/>
        </w:rPr>
        <w:t>ля проверки соответствия, как это предусмотрено в 9.1, необходимо осуществлять надлежащий контроль за производством.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Владелец официального утверждения должен, в частности: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обеспечить наличие процедур для эффективного контроля качества продукции;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иметь доступ к контрольному оборудованию, необходимому для проверки соответствия каждого утвержденного типа продукции;</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 обеспечить регистрацию данных о результатах испытаний и хранение прилагаемых документов в течение времени, определяемого по согласованию с административной службой;</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9.3.4 анализировать результаты по каждому типу продукции с тем, чтобы обеспечить проверку и стабильность характеристик продукции с учетом изменений в промышленном производстве;</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 обеспечить, чтобы по каждому типу продукции были, по крайней мере, проведены испытания, предусмотренные в пункте 2 приложения 5;</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9.3.6 обеспечить, чтобы в случае несоответствия производства, обнаруженного при проведении данного типа испытания на любой выборке образцов или испытуемых деталей, производилась новая выборка </w:t>
      </w:r>
      <w:proofErr w:type="gramStart"/>
      <w:r>
        <w:rPr>
          <w:color w:val="2D2D2D"/>
          <w:sz w:val="15"/>
          <w:szCs w:val="15"/>
        </w:rPr>
        <w:t>образцов</w:t>
      </w:r>
      <w:proofErr w:type="gramEnd"/>
      <w:r>
        <w:rPr>
          <w:color w:val="2D2D2D"/>
          <w:sz w:val="15"/>
          <w:szCs w:val="15"/>
        </w:rPr>
        <w:t xml:space="preserve"> и проводилось новое испытание. В этой связи должны быть приняты все необходимые меры для восстановления соответствия надлежащего производства.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Компетентный орган, предоставивший официальное утверждение данного типа, может в любое время проверить соответствие применяемых методов контроля в отношении каждой производственной единицы.</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9.4.1</w:t>
      </w:r>
      <w:proofErr w:type="gramStart"/>
      <w:r>
        <w:rPr>
          <w:color w:val="2D2D2D"/>
          <w:sz w:val="15"/>
          <w:szCs w:val="15"/>
        </w:rPr>
        <w:t xml:space="preserve"> В</w:t>
      </w:r>
      <w:proofErr w:type="gramEnd"/>
      <w:r>
        <w:rPr>
          <w:color w:val="2D2D2D"/>
          <w:sz w:val="15"/>
          <w:szCs w:val="15"/>
        </w:rPr>
        <w:t xml:space="preserve"> ходе каждой проверки проверяющему инспектору должны представляться протоколы испытаний и производственные журналы технического контроля.</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9.4.2 Инспектор может произвести произвольную выборку образцов, проверка которых будет осуществляться в лаборатории предприятия-изготовителя. Минимальное число образцов может быть определено на основании результатов, полученных при проверке самим предприятием-изготовителем.</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9.4.3</w:t>
      </w:r>
      <w:proofErr w:type="gramStart"/>
      <w:r>
        <w:rPr>
          <w:color w:val="2D2D2D"/>
          <w:sz w:val="15"/>
          <w:szCs w:val="15"/>
        </w:rPr>
        <w:t xml:space="preserve"> Е</w:t>
      </w:r>
      <w:proofErr w:type="gramEnd"/>
      <w:r>
        <w:rPr>
          <w:color w:val="2D2D2D"/>
          <w:sz w:val="15"/>
          <w:szCs w:val="15"/>
        </w:rPr>
        <w:t>сли качество является неудовлетворительным или необходимо проверить правильность испытаний, проведенных в соответствии с 9.4.2, инспектор отбирает образцы, которые отсылают технической службе, проводившей испытания для официального утверждения данного типа.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9.4.4 Компетентный орган может проводить любые испытания, предусмотренные в настоящих Правилах.</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9.4.5 Компетентный орган, как правило, должен проводить одну проверку каждые два года. Если в ходе одной из этих проверок обнаружатся неудовлетворительные результаты, то компетентный орган незамедлительно предпринимает все необходимые меры для восстановления соответствия производства.</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Санкции, налагаемые за несоответствие производства</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Официальное утверждение типа системы глушителя, предоставленное на основании настоящих Правил, может быть отменено, если не соблюдаются требования, изложенные в разделе 9, или если система глушителя или ее элементы не выдерживают испытаний, предусмотренных в 9.2.</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делают отметку "ОФИЦИАЛЬНОЕ УТВЕРЖДЕНИЕ ОТМЕНЕНО" и проставляют подпись и дату.</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Окончательное прекращение производства</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того или иного типа сменной системы глушителя или какого-либо элемента данной системы, подпадающей под действие настоящих Правил, он сообщает об этом компетентному органу, предоставившему официальное утверждение. По получении такого сообщения компетентный орган сообщает об этом другим Сторонам Соглашения, применяющим настоящие Правила, посредством копии регистрационной карточки, на которой внизу крупными буквами делают отметку "ПРОИЗВОДСТВО ПРЕКРАЩЕНО" и проставляют подпись и дату.</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Наименования и адреса технических служб, уполномоченных проводить испытания для официального утверждения, и административных органов</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Стороны Соглашения, применяющие настоящие Правила, должны сообщить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067"/>
        <w:gridCol w:w="170"/>
        <w:gridCol w:w="170"/>
        <w:gridCol w:w="330"/>
        <w:gridCol w:w="323"/>
        <w:gridCol w:w="323"/>
        <w:gridCol w:w="480"/>
        <w:gridCol w:w="321"/>
        <w:gridCol w:w="321"/>
        <w:gridCol w:w="163"/>
        <w:gridCol w:w="163"/>
        <w:gridCol w:w="361"/>
        <w:gridCol w:w="183"/>
        <w:gridCol w:w="182"/>
        <w:gridCol w:w="514"/>
        <w:gridCol w:w="504"/>
        <w:gridCol w:w="175"/>
        <w:gridCol w:w="497"/>
        <w:gridCol w:w="1622"/>
        <w:gridCol w:w="809"/>
        <w:gridCol w:w="1811"/>
      </w:tblGrid>
      <w:tr w:rsidR="00FC7F9C" w:rsidTr="00FC7F9C">
        <w:trPr>
          <w:trHeight w:val="15"/>
        </w:trPr>
        <w:tc>
          <w:tcPr>
            <w:tcW w:w="1109" w:type="dxa"/>
            <w:hideMark/>
          </w:tcPr>
          <w:p w:rsidR="00FC7F9C" w:rsidRDefault="00FC7F9C">
            <w:pPr>
              <w:rPr>
                <w:sz w:val="2"/>
                <w:szCs w:val="24"/>
              </w:rPr>
            </w:pPr>
          </w:p>
        </w:tc>
        <w:tc>
          <w:tcPr>
            <w:tcW w:w="185" w:type="dxa"/>
            <w:hideMark/>
          </w:tcPr>
          <w:p w:rsidR="00FC7F9C" w:rsidRDefault="00FC7F9C">
            <w:pPr>
              <w:rPr>
                <w:sz w:val="2"/>
                <w:szCs w:val="24"/>
              </w:rPr>
            </w:pPr>
          </w:p>
        </w:tc>
        <w:tc>
          <w:tcPr>
            <w:tcW w:w="185" w:type="dxa"/>
            <w:hideMark/>
          </w:tcPr>
          <w:p w:rsidR="00FC7F9C" w:rsidRDefault="00FC7F9C">
            <w:pPr>
              <w:rPr>
                <w:sz w:val="2"/>
                <w:szCs w:val="24"/>
              </w:rPr>
            </w:pPr>
          </w:p>
        </w:tc>
        <w:tc>
          <w:tcPr>
            <w:tcW w:w="370" w:type="dxa"/>
            <w:hideMark/>
          </w:tcPr>
          <w:p w:rsidR="00FC7F9C" w:rsidRDefault="00FC7F9C">
            <w:pPr>
              <w:rPr>
                <w:sz w:val="2"/>
                <w:szCs w:val="24"/>
              </w:rPr>
            </w:pPr>
          </w:p>
        </w:tc>
        <w:tc>
          <w:tcPr>
            <w:tcW w:w="370" w:type="dxa"/>
            <w:hideMark/>
          </w:tcPr>
          <w:p w:rsidR="00FC7F9C" w:rsidRDefault="00FC7F9C">
            <w:pPr>
              <w:rPr>
                <w:sz w:val="2"/>
                <w:szCs w:val="24"/>
              </w:rPr>
            </w:pPr>
          </w:p>
        </w:tc>
        <w:tc>
          <w:tcPr>
            <w:tcW w:w="370" w:type="dxa"/>
            <w:hideMark/>
          </w:tcPr>
          <w:p w:rsidR="00FC7F9C" w:rsidRDefault="00FC7F9C">
            <w:pPr>
              <w:rPr>
                <w:sz w:val="2"/>
                <w:szCs w:val="24"/>
              </w:rPr>
            </w:pPr>
          </w:p>
        </w:tc>
        <w:tc>
          <w:tcPr>
            <w:tcW w:w="554" w:type="dxa"/>
            <w:hideMark/>
          </w:tcPr>
          <w:p w:rsidR="00FC7F9C" w:rsidRDefault="00FC7F9C">
            <w:pPr>
              <w:rPr>
                <w:sz w:val="2"/>
                <w:szCs w:val="24"/>
              </w:rPr>
            </w:pPr>
          </w:p>
        </w:tc>
        <w:tc>
          <w:tcPr>
            <w:tcW w:w="370" w:type="dxa"/>
            <w:hideMark/>
          </w:tcPr>
          <w:p w:rsidR="00FC7F9C" w:rsidRDefault="00FC7F9C">
            <w:pPr>
              <w:rPr>
                <w:sz w:val="2"/>
                <w:szCs w:val="24"/>
              </w:rPr>
            </w:pPr>
          </w:p>
        </w:tc>
        <w:tc>
          <w:tcPr>
            <w:tcW w:w="370" w:type="dxa"/>
            <w:hideMark/>
          </w:tcPr>
          <w:p w:rsidR="00FC7F9C" w:rsidRDefault="00FC7F9C">
            <w:pPr>
              <w:rPr>
                <w:sz w:val="2"/>
                <w:szCs w:val="24"/>
              </w:rPr>
            </w:pPr>
          </w:p>
        </w:tc>
        <w:tc>
          <w:tcPr>
            <w:tcW w:w="185" w:type="dxa"/>
            <w:hideMark/>
          </w:tcPr>
          <w:p w:rsidR="00FC7F9C" w:rsidRDefault="00FC7F9C">
            <w:pPr>
              <w:rPr>
                <w:sz w:val="2"/>
                <w:szCs w:val="24"/>
              </w:rPr>
            </w:pPr>
          </w:p>
        </w:tc>
        <w:tc>
          <w:tcPr>
            <w:tcW w:w="185" w:type="dxa"/>
            <w:hideMark/>
          </w:tcPr>
          <w:p w:rsidR="00FC7F9C" w:rsidRDefault="00FC7F9C">
            <w:pPr>
              <w:rPr>
                <w:sz w:val="2"/>
                <w:szCs w:val="24"/>
              </w:rPr>
            </w:pPr>
          </w:p>
        </w:tc>
        <w:tc>
          <w:tcPr>
            <w:tcW w:w="370" w:type="dxa"/>
            <w:hideMark/>
          </w:tcPr>
          <w:p w:rsidR="00FC7F9C" w:rsidRDefault="00FC7F9C">
            <w:pPr>
              <w:rPr>
                <w:sz w:val="2"/>
                <w:szCs w:val="24"/>
              </w:rPr>
            </w:pPr>
          </w:p>
        </w:tc>
        <w:tc>
          <w:tcPr>
            <w:tcW w:w="185" w:type="dxa"/>
            <w:hideMark/>
          </w:tcPr>
          <w:p w:rsidR="00FC7F9C" w:rsidRDefault="00FC7F9C">
            <w:pPr>
              <w:rPr>
                <w:sz w:val="2"/>
                <w:szCs w:val="24"/>
              </w:rPr>
            </w:pPr>
          </w:p>
        </w:tc>
        <w:tc>
          <w:tcPr>
            <w:tcW w:w="185" w:type="dxa"/>
            <w:hideMark/>
          </w:tcPr>
          <w:p w:rsidR="00FC7F9C" w:rsidRDefault="00FC7F9C">
            <w:pPr>
              <w:rPr>
                <w:sz w:val="2"/>
                <w:szCs w:val="24"/>
              </w:rPr>
            </w:pPr>
          </w:p>
        </w:tc>
        <w:tc>
          <w:tcPr>
            <w:tcW w:w="554" w:type="dxa"/>
            <w:hideMark/>
          </w:tcPr>
          <w:p w:rsidR="00FC7F9C" w:rsidRDefault="00FC7F9C">
            <w:pPr>
              <w:rPr>
                <w:sz w:val="2"/>
                <w:szCs w:val="24"/>
              </w:rPr>
            </w:pPr>
          </w:p>
        </w:tc>
        <w:tc>
          <w:tcPr>
            <w:tcW w:w="554" w:type="dxa"/>
            <w:hideMark/>
          </w:tcPr>
          <w:p w:rsidR="00FC7F9C" w:rsidRDefault="00FC7F9C">
            <w:pPr>
              <w:rPr>
                <w:sz w:val="2"/>
                <w:szCs w:val="24"/>
              </w:rPr>
            </w:pPr>
          </w:p>
        </w:tc>
        <w:tc>
          <w:tcPr>
            <w:tcW w:w="185" w:type="dxa"/>
            <w:hideMark/>
          </w:tcPr>
          <w:p w:rsidR="00FC7F9C" w:rsidRDefault="00FC7F9C">
            <w:pPr>
              <w:rPr>
                <w:sz w:val="2"/>
                <w:szCs w:val="24"/>
              </w:rPr>
            </w:pPr>
          </w:p>
        </w:tc>
        <w:tc>
          <w:tcPr>
            <w:tcW w:w="554" w:type="dxa"/>
            <w:hideMark/>
          </w:tcPr>
          <w:p w:rsidR="00FC7F9C" w:rsidRDefault="00FC7F9C">
            <w:pPr>
              <w:rPr>
                <w:sz w:val="2"/>
                <w:szCs w:val="24"/>
              </w:rPr>
            </w:pPr>
          </w:p>
        </w:tc>
        <w:tc>
          <w:tcPr>
            <w:tcW w:w="1848" w:type="dxa"/>
            <w:hideMark/>
          </w:tcPr>
          <w:p w:rsidR="00FC7F9C" w:rsidRDefault="00FC7F9C">
            <w:pPr>
              <w:rPr>
                <w:sz w:val="2"/>
                <w:szCs w:val="24"/>
              </w:rPr>
            </w:pPr>
          </w:p>
        </w:tc>
        <w:tc>
          <w:tcPr>
            <w:tcW w:w="924" w:type="dxa"/>
            <w:hideMark/>
          </w:tcPr>
          <w:p w:rsidR="00FC7F9C" w:rsidRDefault="00FC7F9C">
            <w:pPr>
              <w:rPr>
                <w:sz w:val="2"/>
                <w:szCs w:val="24"/>
              </w:rPr>
            </w:pPr>
          </w:p>
        </w:tc>
        <w:tc>
          <w:tcPr>
            <w:tcW w:w="2033" w:type="dxa"/>
            <w:hideMark/>
          </w:tcPr>
          <w:p w:rsidR="00FC7F9C" w:rsidRDefault="00FC7F9C">
            <w:pPr>
              <w:rPr>
                <w:sz w:val="2"/>
                <w:szCs w:val="24"/>
              </w:rPr>
            </w:pPr>
          </w:p>
        </w:tc>
      </w:tr>
      <w:tr w:rsidR="00FC7F9C" w:rsidTr="00FC7F9C">
        <w:tc>
          <w:tcPr>
            <w:tcW w:w="4250" w:type="dxa"/>
            <w:gridSpan w:val="11"/>
            <w:tcBorders>
              <w:top w:val="nil"/>
              <w:left w:val="nil"/>
              <w:bottom w:val="nil"/>
              <w:right w:val="nil"/>
            </w:tcBorders>
            <w:tcMar>
              <w:top w:w="0" w:type="dxa"/>
              <w:left w:w="149" w:type="dxa"/>
              <w:bottom w:w="0" w:type="dxa"/>
              <w:right w:w="149" w:type="dxa"/>
            </w:tcMar>
            <w:hideMark/>
          </w:tcPr>
          <w:p w:rsidR="00FC7F9C" w:rsidRDefault="00FC7F9C">
            <w:pPr>
              <w:pStyle w:val="a9"/>
              <w:spacing w:before="0" w:beforeAutospacing="0" w:after="0" w:afterAutospacing="0" w:line="226" w:lineRule="atLeast"/>
              <w:textAlignment w:val="baseline"/>
              <w:rPr>
                <w:color w:val="2D2D2D"/>
                <w:sz w:val="15"/>
                <w:szCs w:val="15"/>
              </w:rPr>
            </w:pPr>
            <w:r>
              <w:rPr>
                <w:noProof/>
                <w:color w:val="2D2D2D"/>
                <w:sz w:val="15"/>
                <w:szCs w:val="15"/>
              </w:rPr>
              <w:lastRenderedPageBreak/>
              <w:drawing>
                <wp:inline distT="0" distB="0" distL="0" distR="0">
                  <wp:extent cx="573405" cy="579755"/>
                  <wp:effectExtent l="19050" t="0" r="0" b="0"/>
                  <wp:docPr id="5226" name="Рисунок 5226"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7" cstate="print"/>
                          <a:srcRect/>
                          <a:stretch>
                            <a:fillRect/>
                          </a:stretch>
                        </pic:blipFill>
                        <pic:spPr bwMode="auto">
                          <a:xfrm>
                            <a:off x="0" y="0"/>
                            <a:ext cx="573405" cy="579755"/>
                          </a:xfrm>
                          <a:prstGeom prst="rect">
                            <a:avLst/>
                          </a:prstGeom>
                          <a:noFill/>
                          <a:ln w="9525">
                            <a:noFill/>
                            <a:miter lim="800000"/>
                            <a:headEnd/>
                            <a:tailEnd/>
                          </a:ln>
                        </pic:spPr>
                      </pic:pic>
                    </a:graphicData>
                  </a:graphic>
                </wp:inline>
              </w:drawing>
            </w:r>
          </w:p>
        </w:tc>
        <w:tc>
          <w:tcPr>
            <w:tcW w:w="1848" w:type="dxa"/>
            <w:gridSpan w:val="5"/>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направленное</w:t>
            </w:r>
          </w:p>
        </w:tc>
        <w:tc>
          <w:tcPr>
            <w:tcW w:w="5544" w:type="dxa"/>
            <w:gridSpan w:val="5"/>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4250" w:type="dxa"/>
            <w:gridSpan w:val="11"/>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1848" w:type="dxa"/>
            <w:gridSpan w:val="5"/>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5544" w:type="dxa"/>
            <w:gridSpan w:val="5"/>
            <w:tcBorders>
              <w:top w:val="single" w:sz="4" w:space="0" w:color="000000"/>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848" w:type="dxa"/>
            <w:gridSpan w:val="4"/>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9794" w:type="dxa"/>
            <w:gridSpan w:val="17"/>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w:t>
            </w:r>
            <w:r>
              <w:rPr>
                <w:b/>
                <w:bCs/>
                <w:color w:val="2D2D2D"/>
                <w:sz w:val="15"/>
                <w:szCs w:val="15"/>
              </w:rPr>
              <w:br/>
              <w:t>РАСПРОСТРАНЕНИЯ ОФИЦИАЛЬНОГО УТВЕРЖДЕНИЯ,</w:t>
            </w:r>
            <w:r>
              <w:rPr>
                <w:b/>
                <w:bCs/>
                <w:color w:val="2D2D2D"/>
                <w:sz w:val="15"/>
                <w:szCs w:val="15"/>
              </w:rPr>
              <w:br/>
              <w:t>ОТКАЗА В ОФИЦИАЛЬНОМ УТВЕРЖДЕНИИ,</w:t>
            </w:r>
            <w:r>
              <w:rPr>
                <w:b/>
                <w:bCs/>
                <w:color w:val="2D2D2D"/>
                <w:sz w:val="15"/>
                <w:szCs w:val="15"/>
              </w:rPr>
              <w:br/>
              <w:t>ОТМЕНЫ ОФИЦИАЛЬНОГО УТВЕРЖДЕНИЯ ИЛИ ОКОНЧАТЕЛЬНОГО ПРЕКРАЩЕНИЯ ПРОИЗВОДСТВА</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вычеркнуть.</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типа сменной системы глушителя или элемента данной системы на основании Правил ЕЭК ООН N 59 </w:t>
            </w:r>
            <w:r>
              <w:rPr>
                <w:color w:val="2D2D2D"/>
                <w:sz w:val="15"/>
                <w:szCs w:val="15"/>
              </w:rPr>
              <w:br/>
            </w:r>
          </w:p>
        </w:tc>
      </w:tr>
      <w:tr w:rsidR="00FC7F9C" w:rsidTr="00FC7F9C">
        <w:tc>
          <w:tcPr>
            <w:tcW w:w="3881" w:type="dxa"/>
            <w:gridSpan w:val="9"/>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7762" w:type="dxa"/>
            <w:gridSpan w:val="12"/>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3881" w:type="dxa"/>
            <w:gridSpan w:val="9"/>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7762" w:type="dxa"/>
            <w:gridSpan w:val="12"/>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системы глушителя</w:t>
            </w:r>
          </w:p>
        </w:tc>
      </w:tr>
      <w:tr w:rsidR="00FC7F9C" w:rsidTr="00FC7F9C">
        <w:tc>
          <w:tcPr>
            <w:tcW w:w="6098" w:type="dxa"/>
            <w:gridSpan w:val="16"/>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5544" w:type="dxa"/>
            <w:gridSpan w:val="5"/>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 Тип системы глушителя</w:t>
            </w:r>
          </w:p>
        </w:tc>
      </w:tr>
      <w:tr w:rsidR="00FC7F9C" w:rsidTr="00FC7F9C">
        <w:tc>
          <w:tcPr>
            <w:tcW w:w="3142" w:type="dxa"/>
            <w:gridSpan w:val="7"/>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8501" w:type="dxa"/>
            <w:gridSpan w:val="14"/>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3 Предприятие-изготовитель и его адрес</w:t>
            </w:r>
          </w:p>
        </w:tc>
      </w:tr>
      <w:tr w:rsidR="00FC7F9C" w:rsidTr="00FC7F9C">
        <w:tc>
          <w:tcPr>
            <w:tcW w:w="4990" w:type="dxa"/>
            <w:gridSpan w:val="14"/>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653" w:type="dxa"/>
            <w:gridSpan w:val="7"/>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r>
      <w:tr w:rsidR="00FC7F9C" w:rsidTr="00FC7F9C">
        <w:tc>
          <w:tcPr>
            <w:tcW w:w="9610" w:type="dxa"/>
            <w:gridSpan w:val="20"/>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c>
          <w:tcPr>
            <w:tcW w:w="2033" w:type="dxa"/>
            <w:tcBorders>
              <w:top w:val="single" w:sz="4" w:space="0" w:color="000000"/>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9610" w:type="dxa"/>
            <w:gridSpan w:val="20"/>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системы глушителя (с волокнистым материалом / без волокнистого материала* и т.д.)</w:t>
            </w:r>
          </w:p>
        </w:tc>
      </w:tr>
      <w:tr w:rsidR="00FC7F9C" w:rsidTr="00FC7F9C">
        <w:tc>
          <w:tcPr>
            <w:tcW w:w="11642" w:type="dxa"/>
            <w:gridSpan w:val="21"/>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вычеркнуть.</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6 Фабричная или торговая марка типа транспортного средства, для которого предназначена система глушителя</w:t>
            </w:r>
          </w:p>
        </w:tc>
      </w:tr>
      <w:tr w:rsidR="00FC7F9C" w:rsidTr="00FC7F9C">
        <w:tc>
          <w:tcPr>
            <w:tcW w:w="1478" w:type="dxa"/>
            <w:gridSpan w:val="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10164" w:type="dxa"/>
            <w:gridSpan w:val="1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7 Тип транспортного средства, начиная с серии N</w:t>
            </w:r>
          </w:p>
        </w:tc>
      </w:tr>
      <w:tr w:rsidR="00FC7F9C" w:rsidTr="00FC7F9C">
        <w:tc>
          <w:tcPr>
            <w:tcW w:w="5544" w:type="dxa"/>
            <w:gridSpan w:val="15"/>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098" w:type="dxa"/>
            <w:gridSpan w:val="6"/>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8 Тип двигателя: с принудительным зажиганием, с воспламенением от сжатия</w:t>
            </w:r>
          </w:p>
        </w:tc>
      </w:tr>
      <w:tr w:rsidR="00FC7F9C" w:rsidTr="00FC7F9C">
        <w:tc>
          <w:tcPr>
            <w:tcW w:w="8686" w:type="dxa"/>
            <w:gridSpan w:val="19"/>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2957" w:type="dxa"/>
            <w:gridSpan w:val="2"/>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Число тактов: </w:t>
            </w:r>
            <w:proofErr w:type="gramStart"/>
            <w:r>
              <w:rPr>
                <w:color w:val="2D2D2D"/>
                <w:sz w:val="15"/>
                <w:szCs w:val="15"/>
              </w:rPr>
              <w:t>двухтактный</w:t>
            </w:r>
            <w:proofErr w:type="gramEnd"/>
            <w:r>
              <w:rPr>
                <w:color w:val="2D2D2D"/>
                <w:sz w:val="15"/>
                <w:szCs w:val="15"/>
              </w:rPr>
              <w:t xml:space="preserve"> или четырехтактный</w:t>
            </w:r>
          </w:p>
        </w:tc>
      </w:tr>
      <w:tr w:rsidR="00FC7F9C" w:rsidTr="00FC7F9C">
        <w:tc>
          <w:tcPr>
            <w:tcW w:w="5544" w:type="dxa"/>
            <w:gridSpan w:val="15"/>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098" w:type="dxa"/>
            <w:gridSpan w:val="6"/>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10 Объем цилиндров</w:t>
            </w:r>
          </w:p>
        </w:tc>
      </w:tr>
      <w:tr w:rsidR="00FC7F9C" w:rsidTr="00FC7F9C">
        <w:tc>
          <w:tcPr>
            <w:tcW w:w="2587" w:type="dxa"/>
            <w:gridSpan w:val="6"/>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9055" w:type="dxa"/>
            <w:gridSpan w:val="15"/>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11 Мощность двигателя, кВт</w:t>
            </w:r>
          </w:p>
        </w:tc>
      </w:tr>
      <w:tr w:rsidR="00FC7F9C" w:rsidTr="00FC7F9C">
        <w:tc>
          <w:tcPr>
            <w:tcW w:w="3511" w:type="dxa"/>
            <w:gridSpan w:val="8"/>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12 Число передач</w:t>
            </w:r>
          </w:p>
        </w:tc>
      </w:tr>
      <w:tr w:rsidR="00FC7F9C" w:rsidTr="00FC7F9C">
        <w:tc>
          <w:tcPr>
            <w:tcW w:w="2218" w:type="dxa"/>
            <w:gridSpan w:val="5"/>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9425" w:type="dxa"/>
            <w:gridSpan w:val="16"/>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13 Используемые передачи</w:t>
            </w:r>
          </w:p>
        </w:tc>
      </w:tr>
      <w:tr w:rsidR="00FC7F9C" w:rsidTr="00FC7F9C">
        <w:tc>
          <w:tcPr>
            <w:tcW w:w="3511" w:type="dxa"/>
            <w:gridSpan w:val="8"/>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14 Конечное передаточное число (числа)</w:t>
            </w:r>
          </w:p>
        </w:tc>
      </w:tr>
      <w:tr w:rsidR="00FC7F9C" w:rsidTr="00FC7F9C">
        <w:tc>
          <w:tcPr>
            <w:tcW w:w="4805" w:type="dxa"/>
            <w:gridSpan w:val="1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838" w:type="dxa"/>
            <w:gridSpan w:val="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15 Максимальная мощность, кВт</w:t>
            </w:r>
          </w:p>
        </w:tc>
      </w:tr>
      <w:tr w:rsidR="00FC7F9C" w:rsidTr="00FC7F9C">
        <w:tc>
          <w:tcPr>
            <w:tcW w:w="4066" w:type="dxa"/>
            <w:gridSpan w:val="10"/>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7577" w:type="dxa"/>
            <w:gridSpan w:val="11"/>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16 Условия нагрузки транспортных сре</w:t>
            </w:r>
            <w:proofErr w:type="gramStart"/>
            <w:r>
              <w:rPr>
                <w:color w:val="2D2D2D"/>
                <w:sz w:val="15"/>
                <w:szCs w:val="15"/>
              </w:rPr>
              <w:t>дств в х</w:t>
            </w:r>
            <w:proofErr w:type="gramEnd"/>
            <w:r>
              <w:rPr>
                <w:color w:val="2D2D2D"/>
                <w:sz w:val="15"/>
                <w:szCs w:val="15"/>
              </w:rPr>
              <w:t>оде испытания</w:t>
            </w:r>
          </w:p>
        </w:tc>
      </w:tr>
      <w:tr w:rsidR="00FC7F9C" w:rsidTr="00FC7F9C">
        <w:tc>
          <w:tcPr>
            <w:tcW w:w="6838" w:type="dxa"/>
            <w:gridSpan w:val="18"/>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c>
          <w:tcPr>
            <w:tcW w:w="4805" w:type="dxa"/>
            <w:gridSpan w:val="3"/>
            <w:tcBorders>
              <w:top w:val="single" w:sz="4" w:space="0" w:color="000000"/>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FC7F9C" w:rsidTr="00FC7F9C">
        <w:tc>
          <w:tcPr>
            <w:tcW w:w="6838" w:type="dxa"/>
            <w:gridSpan w:val="1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c>
          <w:tcPr>
            <w:tcW w:w="4805" w:type="dxa"/>
            <w:gridSpan w:val="3"/>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17 Уровни шума:</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движущегося транспортного средства_________________ </w:t>
            </w:r>
            <w:proofErr w:type="spellStart"/>
            <w:r>
              <w:rPr>
                <w:color w:val="2D2D2D"/>
                <w:sz w:val="15"/>
                <w:szCs w:val="15"/>
              </w:rPr>
              <w:t>дБ</w:t>
            </w:r>
            <w:r>
              <w:rPr>
                <w:i/>
                <w:iCs/>
                <w:color w:val="2D2D2D"/>
                <w:sz w:val="15"/>
                <w:szCs w:val="15"/>
              </w:rPr>
              <w:t>А</w:t>
            </w:r>
            <w:proofErr w:type="spellEnd"/>
            <w:r>
              <w:rPr>
                <w:color w:val="2D2D2D"/>
                <w:sz w:val="15"/>
                <w:szCs w:val="15"/>
              </w:rPr>
              <w:t xml:space="preserve"> на постоянной скорости перед ускорением_______________ </w:t>
            </w:r>
            <w:proofErr w:type="gramStart"/>
            <w:r>
              <w:rPr>
                <w:color w:val="2D2D2D"/>
                <w:sz w:val="15"/>
                <w:szCs w:val="15"/>
              </w:rPr>
              <w:t>км</w:t>
            </w:r>
            <w:proofErr w:type="gramEnd"/>
            <w:r>
              <w:rPr>
                <w:color w:val="2D2D2D"/>
                <w:sz w:val="15"/>
                <w:szCs w:val="15"/>
              </w:rPr>
              <w:t>/ч</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остановленного транспортного средства___________________ </w:t>
            </w:r>
            <w:proofErr w:type="spellStart"/>
            <w:r>
              <w:rPr>
                <w:color w:val="2D2D2D"/>
                <w:sz w:val="15"/>
                <w:szCs w:val="15"/>
              </w:rPr>
              <w:t>дБ</w:t>
            </w:r>
            <w:r>
              <w:rPr>
                <w:i/>
                <w:iCs/>
                <w:color w:val="2D2D2D"/>
                <w:sz w:val="15"/>
                <w:szCs w:val="15"/>
              </w:rPr>
              <w:t>А</w:t>
            </w:r>
            <w:proofErr w:type="spellEnd"/>
            <w:r>
              <w:rPr>
                <w:color w:val="2D2D2D"/>
                <w:sz w:val="15"/>
                <w:szCs w:val="15"/>
              </w:rPr>
              <w:t> при частоте вращения двигателя______________ мин</w:t>
            </w:r>
            <w:r>
              <w:rPr>
                <w:color w:val="2D2D2D"/>
                <w:sz w:val="15"/>
                <w:szCs w:val="15"/>
              </w:rPr>
              <w:pict>
                <v:shape id="_x0000_i6251" type="#_x0000_t75" alt="ГОСТ Р 41.59-2001 (Правила ЕЭК ООН N 59) Единообразные предписания, касающиеся официального утверждения сменных систем глушителей" style="width:12.9pt;height:17.2pt"/>
              </w:pic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18 Противодавление</w:t>
            </w:r>
          </w:p>
        </w:tc>
      </w:tr>
      <w:tr w:rsidR="00FC7F9C" w:rsidTr="00FC7F9C">
        <w:tc>
          <w:tcPr>
            <w:tcW w:w="2587" w:type="dxa"/>
            <w:gridSpan w:val="6"/>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9055" w:type="dxa"/>
            <w:gridSpan w:val="15"/>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19 Система глушителя представлена:</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на официальное утверждение (дата)</w:t>
            </w:r>
          </w:p>
        </w:tc>
      </w:tr>
      <w:tr w:rsidR="00FC7F9C" w:rsidTr="00FC7F9C">
        <w:tc>
          <w:tcPr>
            <w:tcW w:w="4620" w:type="dxa"/>
            <w:gridSpan w:val="12"/>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7022" w:type="dxa"/>
            <w:gridSpan w:val="9"/>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на распространение официального утверждения (дата)</w:t>
            </w:r>
          </w:p>
        </w:tc>
      </w:tr>
      <w:tr w:rsidR="00FC7F9C" w:rsidTr="00FC7F9C">
        <w:tc>
          <w:tcPr>
            <w:tcW w:w="6283" w:type="dxa"/>
            <w:gridSpan w:val="17"/>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5359" w:type="dxa"/>
            <w:gridSpan w:val="4"/>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20 Техническая служба, уполномоченная проводить испытания для официального утверждения</w:t>
            </w:r>
          </w:p>
        </w:tc>
      </w:tr>
      <w:tr w:rsidR="00FC7F9C" w:rsidTr="00FC7F9C">
        <w:tc>
          <w:tcPr>
            <w:tcW w:w="11642" w:type="dxa"/>
            <w:gridSpan w:val="21"/>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21 Дата протокола, выданного этой службой</w:t>
            </w:r>
          </w:p>
        </w:tc>
      </w:tr>
      <w:tr w:rsidR="00FC7F9C" w:rsidTr="00FC7F9C">
        <w:tc>
          <w:tcPr>
            <w:tcW w:w="4990" w:type="dxa"/>
            <w:gridSpan w:val="14"/>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653" w:type="dxa"/>
            <w:gridSpan w:val="7"/>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22 Номер протокола, выданного этой службой</w:t>
            </w:r>
          </w:p>
        </w:tc>
      </w:tr>
      <w:tr w:rsidR="00FC7F9C" w:rsidTr="00FC7F9C">
        <w:tc>
          <w:tcPr>
            <w:tcW w:w="5544" w:type="dxa"/>
            <w:gridSpan w:val="15"/>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6098" w:type="dxa"/>
            <w:gridSpan w:val="6"/>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23 Официальное утверждение </w:t>
            </w:r>
            <w:proofErr w:type="gramStart"/>
            <w:r>
              <w:rPr>
                <w:color w:val="2D2D2D"/>
                <w:sz w:val="15"/>
                <w:szCs w:val="15"/>
              </w:rPr>
              <w:t>предоставлено / в официальном утверждении отказано</w:t>
            </w:r>
            <w:proofErr w:type="gramEnd"/>
            <w:r>
              <w:rPr>
                <w:color w:val="2D2D2D"/>
                <w:sz w:val="15"/>
                <w:szCs w:val="15"/>
              </w:rPr>
              <w:t>*</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вычеркнуть.</w:t>
            </w: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24 Место проставления на транспортном средстве знака официального утверждения</w:t>
            </w:r>
          </w:p>
        </w:tc>
      </w:tr>
      <w:tr w:rsidR="00FC7F9C" w:rsidTr="00FC7F9C">
        <w:tc>
          <w:tcPr>
            <w:tcW w:w="11642" w:type="dxa"/>
            <w:gridSpan w:val="21"/>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25 Место</w:t>
            </w:r>
          </w:p>
        </w:tc>
      </w:tr>
      <w:tr w:rsidR="00FC7F9C" w:rsidTr="00FC7F9C">
        <w:tc>
          <w:tcPr>
            <w:tcW w:w="1294" w:type="dxa"/>
            <w:gridSpan w:val="2"/>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10349" w:type="dxa"/>
            <w:gridSpan w:val="19"/>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26 Дата</w:t>
            </w:r>
          </w:p>
        </w:tc>
      </w:tr>
      <w:tr w:rsidR="00FC7F9C" w:rsidTr="00FC7F9C">
        <w:tc>
          <w:tcPr>
            <w:tcW w:w="1109" w:type="dxa"/>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10534" w:type="dxa"/>
            <w:gridSpan w:val="20"/>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27 Подпись</w:t>
            </w:r>
          </w:p>
        </w:tc>
      </w:tr>
      <w:tr w:rsidR="00FC7F9C" w:rsidTr="00FC7F9C">
        <w:tc>
          <w:tcPr>
            <w:tcW w:w="1478" w:type="dxa"/>
            <w:gridSpan w:val="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10164" w:type="dxa"/>
            <w:gridSpan w:val="1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11642" w:type="dxa"/>
            <w:gridSpan w:val="21"/>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28</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указан приведенный выше номер официального утверждения:</w:t>
            </w:r>
          </w:p>
        </w:tc>
      </w:tr>
      <w:tr w:rsidR="00FC7F9C" w:rsidTr="00FC7F9C">
        <w:tc>
          <w:tcPr>
            <w:tcW w:w="3511" w:type="dxa"/>
            <w:gridSpan w:val="8"/>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3511" w:type="dxa"/>
            <w:gridSpan w:val="8"/>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чертежей, схем и планов системы глушителя;</w:t>
            </w:r>
          </w:p>
        </w:tc>
      </w:tr>
      <w:tr w:rsidR="00FC7F9C" w:rsidTr="00FC7F9C">
        <w:tc>
          <w:tcPr>
            <w:tcW w:w="3511" w:type="dxa"/>
            <w:gridSpan w:val="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3511" w:type="dxa"/>
            <w:gridSpan w:val="8"/>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фотографий системы глушителя;</w:t>
            </w:r>
          </w:p>
        </w:tc>
      </w:tr>
      <w:tr w:rsidR="00FC7F9C" w:rsidTr="00FC7F9C">
        <w:tc>
          <w:tcPr>
            <w:tcW w:w="3511" w:type="dxa"/>
            <w:gridSpan w:val="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rPr>
                <w:sz w:val="24"/>
                <w:szCs w:val="24"/>
              </w:rPr>
            </w:pPr>
          </w:p>
        </w:tc>
      </w:tr>
      <w:tr w:rsidR="00FC7F9C" w:rsidTr="00FC7F9C">
        <w:tc>
          <w:tcPr>
            <w:tcW w:w="3511" w:type="dxa"/>
            <w:gridSpan w:val="8"/>
            <w:tcBorders>
              <w:top w:val="nil"/>
              <w:left w:val="nil"/>
              <w:bottom w:val="single" w:sz="4" w:space="0" w:color="000000"/>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перечень должным образом идентифицированных элементов,</w:t>
            </w:r>
          </w:p>
        </w:tc>
      </w:tr>
      <w:tr w:rsidR="00FC7F9C" w:rsidTr="00FC7F9C">
        <w:tc>
          <w:tcPr>
            <w:tcW w:w="3511" w:type="dxa"/>
            <w:gridSpan w:val="8"/>
            <w:tcBorders>
              <w:top w:val="single" w:sz="4" w:space="0" w:color="000000"/>
              <w:left w:val="nil"/>
              <w:bottom w:val="nil"/>
              <w:right w:val="nil"/>
            </w:tcBorders>
            <w:tcMar>
              <w:top w:w="0" w:type="dxa"/>
              <w:left w:w="149" w:type="dxa"/>
              <w:bottom w:w="0" w:type="dxa"/>
              <w:right w:w="149" w:type="dxa"/>
            </w:tcMar>
            <w:hideMark/>
          </w:tcPr>
          <w:p w:rsidR="00FC7F9C" w:rsidRDefault="00FC7F9C">
            <w:pPr>
              <w:rPr>
                <w:sz w:val="24"/>
                <w:szCs w:val="24"/>
              </w:rPr>
            </w:pPr>
          </w:p>
        </w:tc>
        <w:tc>
          <w:tcPr>
            <w:tcW w:w="8131" w:type="dxa"/>
            <w:gridSpan w:val="13"/>
            <w:tcBorders>
              <w:top w:val="nil"/>
              <w:left w:val="nil"/>
              <w:bottom w:val="nil"/>
              <w:right w:val="nil"/>
            </w:tcBorders>
            <w:tcMar>
              <w:top w:w="0" w:type="dxa"/>
              <w:left w:w="149" w:type="dxa"/>
              <w:bottom w:w="0" w:type="dxa"/>
              <w:right w:w="149" w:type="dxa"/>
            </w:tcMar>
            <w:hideMark/>
          </w:tcPr>
          <w:p w:rsidR="00FC7F9C" w:rsidRDefault="00FC7F9C">
            <w:pPr>
              <w:pStyle w:val="formattext"/>
              <w:spacing w:before="0" w:beforeAutospacing="0" w:after="0" w:afterAutospacing="0" w:line="226" w:lineRule="atLeast"/>
              <w:textAlignment w:val="baseline"/>
              <w:rPr>
                <w:color w:val="2D2D2D"/>
                <w:sz w:val="15"/>
                <w:szCs w:val="15"/>
              </w:rPr>
            </w:pPr>
            <w:r>
              <w:rPr>
                <w:color w:val="2D2D2D"/>
                <w:sz w:val="15"/>
                <w:szCs w:val="15"/>
              </w:rPr>
              <w:t>составляющих систему глушителя</w:t>
            </w:r>
          </w:p>
        </w:tc>
      </w:tr>
    </w:tbl>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Схема знака официального утверждения</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br/>
        <w:t>ПРИЛОЖЕНИЕ 2</w:t>
      </w:r>
      <w:r>
        <w:rPr>
          <w:color w:val="2D2D2D"/>
          <w:sz w:val="15"/>
          <w:szCs w:val="15"/>
        </w:rPr>
        <w:br/>
        <w:t>(обязательное)</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w:t>
      </w:r>
      <w:proofErr w:type="gramStart"/>
      <w:r>
        <w:rPr>
          <w:color w:val="2D2D2D"/>
          <w:sz w:val="15"/>
          <w:szCs w:val="15"/>
        </w:rPr>
        <w:t>см</w:t>
      </w:r>
      <w:proofErr w:type="gramEnd"/>
      <w:r>
        <w:rPr>
          <w:color w:val="2D2D2D"/>
          <w:sz w:val="15"/>
          <w:szCs w:val="15"/>
        </w:rPr>
        <w:t>. 5.4 настоящих Правил)</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41040" cy="873760"/>
            <wp:effectExtent l="19050" t="0" r="0" b="0"/>
            <wp:docPr id="5228" name="Рисунок 5228"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8" cstate="print"/>
                    <a:srcRect/>
                    <a:stretch>
                      <a:fillRect/>
                    </a:stretch>
                  </pic:blipFill>
                  <pic:spPr bwMode="auto">
                    <a:xfrm>
                      <a:off x="0" y="0"/>
                      <a:ext cx="3241040" cy="873760"/>
                    </a:xfrm>
                    <a:prstGeom prst="rect">
                      <a:avLst/>
                    </a:prstGeom>
                    <a:noFill/>
                    <a:ln w="9525">
                      <a:noFill/>
                      <a:miter lim="800000"/>
                      <a:headEnd/>
                      <a:tailEnd/>
                    </a:ln>
                  </pic:spPr>
                </pic:pic>
              </a:graphicData>
            </a:graphic>
          </wp:inline>
        </w:drawing>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проставляемый на элементе системы глушителя, указывает, что этот тип сменной системы глушителя официально утвержден в Нидерландах (</w:t>
      </w:r>
      <w:r>
        <w:rPr>
          <w:color w:val="2D2D2D"/>
          <w:sz w:val="15"/>
          <w:szCs w:val="15"/>
        </w:rPr>
        <w:pict>
          <v:shape id="_x0000_i6253" type="#_x0000_t75" alt="ГОСТ Р 41.59-2001 (Правила ЕЭК ООН N 59) Единообразные предписания, касающиеся официального утверждения сменных систем глушителей" style="width:11.3pt;height:12.9pt"/>
        </w:pict>
      </w:r>
      <w:r>
        <w:rPr>
          <w:color w:val="2D2D2D"/>
          <w:sz w:val="15"/>
          <w:szCs w:val="15"/>
        </w:rPr>
        <w:t>4) в соответствии с Правилами ЕЭК ООН N 59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Правил ЕЭК ООН N 59 в их первоначальном виде.</w:t>
      </w:r>
      <w:r>
        <w:rPr>
          <w:color w:val="2D2D2D"/>
          <w:sz w:val="15"/>
          <w:szCs w:val="15"/>
        </w:rPr>
        <w:br/>
      </w:r>
      <w:r>
        <w:rPr>
          <w:color w:val="2D2D2D"/>
          <w:sz w:val="15"/>
          <w:szCs w:val="15"/>
        </w:rPr>
        <w:br/>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Испытательная аппаратура</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FC7F9C" w:rsidRDefault="00FC7F9C" w:rsidP="00FC7F9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2859405"/>
            <wp:effectExtent l="19050" t="0" r="3175" b="0"/>
            <wp:docPr id="5230" name="Рисунок 5230"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9" cstate="print"/>
                    <a:srcRect/>
                    <a:stretch>
                      <a:fillRect/>
                    </a:stretch>
                  </pic:blipFill>
                  <pic:spPr bwMode="auto">
                    <a:xfrm>
                      <a:off x="0" y="0"/>
                      <a:ext cx="5711825" cy="2859405"/>
                    </a:xfrm>
                    <a:prstGeom prst="rect">
                      <a:avLst/>
                    </a:prstGeom>
                    <a:noFill/>
                    <a:ln w="9525">
                      <a:noFill/>
                      <a:miter lim="800000"/>
                      <a:headEnd/>
                      <a:tailEnd/>
                    </a:ln>
                  </pic:spPr>
                </pic:pic>
              </a:graphicData>
            </a:graphic>
          </wp:inline>
        </w:drawing>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1 - впускной фланец или патрубок, подсоединяемый сзади испытываемой системы глушителя в сборе; 2 - регулирующий клапан с ручным управлением; 3 - компенсационная емкость (35-40 л), время заполнения которой составляет не менее 1 с; 4 - регулятор давления 0,05-2,5 бар для открытия клапана 7; 5 - реле времени для закрытия клапана 7; 6 - импульсный счетчик;</w:t>
      </w:r>
      <w:proofErr w:type="gramEnd"/>
      <w:r>
        <w:rPr>
          <w:color w:val="2D2D2D"/>
          <w:sz w:val="15"/>
          <w:szCs w:val="15"/>
        </w:rPr>
        <w:t xml:space="preserve"> 7 - быстродействующий клапан, аналогичный заслонке газодинамического тормоза, диаметром 60 мм, приводимый в действие пневматическим цилиндром, развевающим усилие в 120 Н при давлении 4 бар. Время срабатывания при открытии и закрытии не должно превышать 0,5 с; 8 - отвод отработавших газов; 9 - гибкий патрубок; 10 - манометр</w:t>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Точки измерения противодавления</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На рисунках 1-3 приведены примеры возможных точек измерения при проведении испытаний на потерю давления. Точное расположение точки измерения должно быть указано в протоколе испытаний: она должна находиться в зоне постоянного потока газов.</w:t>
      </w:r>
      <w:r>
        <w:rPr>
          <w:color w:val="2D2D2D"/>
          <w:sz w:val="15"/>
          <w:szCs w:val="15"/>
        </w:rPr>
        <w:br/>
      </w:r>
      <w:r>
        <w:rPr>
          <w:color w:val="2D2D2D"/>
          <w:sz w:val="15"/>
          <w:szCs w:val="15"/>
        </w:rPr>
        <w:br/>
      </w:r>
    </w:p>
    <w:p w:rsidR="00FC7F9C" w:rsidRDefault="00FC7F9C" w:rsidP="00FC7F9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Простая труба</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Простая труба</w:t>
      </w:r>
    </w:p>
    <w:p w:rsidR="00FC7F9C" w:rsidRDefault="00FC7F9C" w:rsidP="00FC7F9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914400"/>
            <wp:effectExtent l="19050" t="0" r="2540" b="0"/>
            <wp:docPr id="5231" name="Рисунок 5231"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1"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10" cstate="print"/>
                    <a:srcRect/>
                    <a:stretch>
                      <a:fillRect/>
                    </a:stretch>
                  </pic:blipFill>
                  <pic:spPr bwMode="auto">
                    <a:xfrm>
                      <a:off x="0" y="0"/>
                      <a:ext cx="3616960" cy="914400"/>
                    </a:xfrm>
                    <a:prstGeom prst="rect">
                      <a:avLst/>
                    </a:prstGeom>
                    <a:noFill/>
                    <a:ln w="9525">
                      <a:noFill/>
                      <a:miter lim="800000"/>
                      <a:headEnd/>
                      <a:tailEnd/>
                    </a:ln>
                  </pic:spPr>
                </pic:pic>
              </a:graphicData>
            </a:graphic>
          </wp:inline>
        </w:drawing>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FC7F9C" w:rsidRDefault="00FC7F9C" w:rsidP="00FC7F9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Частично сдвоенная труба</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Частично сдвоенная труба *</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Если этот вариант невозможен, </w:t>
      </w:r>
      <w:proofErr w:type="gramStart"/>
      <w:r>
        <w:rPr>
          <w:color w:val="2D2D2D"/>
          <w:sz w:val="15"/>
          <w:szCs w:val="15"/>
        </w:rPr>
        <w:t>см</w:t>
      </w:r>
      <w:proofErr w:type="gramEnd"/>
      <w:r>
        <w:rPr>
          <w:color w:val="2D2D2D"/>
          <w:sz w:val="15"/>
          <w:szCs w:val="15"/>
        </w:rPr>
        <w:t>. рисунок 3.</w:t>
      </w:r>
    </w:p>
    <w:p w:rsidR="00FC7F9C" w:rsidRDefault="00FC7F9C" w:rsidP="00FC7F9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887095"/>
            <wp:effectExtent l="19050" t="0" r="3810" b="0"/>
            <wp:docPr id="5232" name="Рисунок 5232"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11" cstate="print"/>
                    <a:srcRect/>
                    <a:stretch>
                      <a:fillRect/>
                    </a:stretch>
                  </pic:blipFill>
                  <pic:spPr bwMode="auto">
                    <a:xfrm>
                      <a:off x="0" y="0"/>
                      <a:ext cx="3329940" cy="887095"/>
                    </a:xfrm>
                    <a:prstGeom prst="rect">
                      <a:avLst/>
                    </a:prstGeom>
                    <a:noFill/>
                    <a:ln w="9525">
                      <a:noFill/>
                      <a:miter lim="800000"/>
                      <a:headEnd/>
                      <a:tailEnd/>
                    </a:ln>
                  </pic:spPr>
                </pic:pic>
              </a:graphicData>
            </a:graphic>
          </wp:inline>
        </w:drawing>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FC7F9C" w:rsidRDefault="00FC7F9C" w:rsidP="00FC7F9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Сдвоенная труба</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Сдвоенная труба</w:t>
      </w:r>
    </w:p>
    <w:p w:rsidR="00FC7F9C" w:rsidRDefault="00FC7F9C" w:rsidP="00FC7F9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941705"/>
            <wp:effectExtent l="19050" t="0" r="3810" b="0"/>
            <wp:docPr id="5233" name="Рисунок 5233" descr="ГОСТ Р 41.59-2001 (Правила ЕЭК ООН N 59) Единообразные предписания, касающиеся официального утверждения сменных систем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descr="ГОСТ Р 41.59-2001 (Правила ЕЭК ООН N 59) Единообразные предписания, касающиеся официального утверждения сменных систем глушителей"/>
                    <pic:cNvPicPr>
                      <a:picLocks noChangeAspect="1" noChangeArrowheads="1"/>
                    </pic:cNvPicPr>
                  </pic:nvPicPr>
                  <pic:blipFill>
                    <a:blip r:embed="rId12" cstate="print"/>
                    <a:srcRect/>
                    <a:stretch>
                      <a:fillRect/>
                    </a:stretch>
                  </pic:blipFill>
                  <pic:spPr bwMode="auto">
                    <a:xfrm>
                      <a:off x="0" y="0"/>
                      <a:ext cx="3329940" cy="941705"/>
                    </a:xfrm>
                    <a:prstGeom prst="rect">
                      <a:avLst/>
                    </a:prstGeom>
                    <a:noFill/>
                    <a:ln w="9525">
                      <a:noFill/>
                      <a:miter lim="800000"/>
                      <a:headEnd/>
                      <a:tailEnd/>
                    </a:ln>
                  </pic:spPr>
                </pic:pic>
              </a:graphicData>
            </a:graphic>
          </wp:inline>
        </w:drawing>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w:t>
      </w:r>
    </w:p>
    <w:p w:rsidR="00FC7F9C" w:rsidRDefault="00FC7F9C" w:rsidP="00FC7F9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Проверка соответствия производства</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w:t>
      </w:r>
      <w:r>
        <w:rPr>
          <w:color w:val="2D2D2D"/>
          <w:sz w:val="15"/>
          <w:szCs w:val="15"/>
        </w:rPr>
        <w:br/>
        <w:t>(обязательное)</w:t>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Общие положения</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требования применяют к испытаниям, которые должны проводиться для проверки соответствия производства на основании 9.3.5 и 9.4.3 настоящих Правил.</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lastRenderedPageBreak/>
        <w:t>2 Процедура испытаний</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Методы испытаний, измерительные приборы и анализ результатов должны соответствовать требованиям, предусмотренным в пункте 6. Выпускная система или ее компонент должны подвергаться испытаниям, предусмотренным в 6.2, 6.3 и 6.4.</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3 Выборка</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Проводят выборку выпускной системы или ее компонента. Если после проведения испытания, предусмотренного в 4.1, считается, что образец не соответствует требованиям настоящих Правил, то проводят испытание еще двух образцов.</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4 Оценка результатов</w:t>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 xml:space="preserve">сли при испытании выпускной системы или ее компонента, проводимом в соответствии с пунктами 1 и 2, уровень шума, измеряемый согласно 6.2, не превышает более чем на 1 </w:t>
      </w:r>
      <w:proofErr w:type="spellStart"/>
      <w:r>
        <w:rPr>
          <w:color w:val="2D2D2D"/>
          <w:sz w:val="15"/>
          <w:szCs w:val="15"/>
        </w:rPr>
        <w:t>дБ</w:t>
      </w:r>
      <w:r>
        <w:rPr>
          <w:i/>
          <w:iCs/>
          <w:color w:val="2D2D2D"/>
          <w:sz w:val="15"/>
          <w:szCs w:val="15"/>
        </w:rPr>
        <w:t>А</w:t>
      </w:r>
      <w:r>
        <w:rPr>
          <w:color w:val="2D2D2D"/>
          <w:sz w:val="15"/>
          <w:szCs w:val="15"/>
        </w:rPr>
        <w:t>уровень</w:t>
      </w:r>
      <w:proofErr w:type="spellEnd"/>
      <w:r>
        <w:rPr>
          <w:color w:val="2D2D2D"/>
          <w:sz w:val="15"/>
          <w:szCs w:val="15"/>
        </w:rPr>
        <w:t>, зарегистрированный в ходе испытаний выпускной системы или ее компонента данного типа с целью получения официального утверждения, то выпускную систему или ее компонент считают соответствующими требованиям настоящих Правил.</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Е</w:t>
      </w:r>
      <w:proofErr w:type="gramEnd"/>
      <w:r>
        <w:rPr>
          <w:color w:val="2D2D2D"/>
          <w:sz w:val="15"/>
          <w:szCs w:val="15"/>
        </w:rPr>
        <w:t>сли выпускная система или ее компонент, испытываемые в соответствии с 4.1, не удовлетворяют требованиям, изложенным в вышеуказанном пункте, то в соответствии с пунктами 1 и 2 проводят испытания еще двух выпускных систем или ее компонентов аналогичного типа.</w:t>
      </w:r>
      <w:r>
        <w:rPr>
          <w:color w:val="2D2D2D"/>
          <w:sz w:val="15"/>
          <w:szCs w:val="15"/>
        </w:rPr>
        <w:br/>
      </w:r>
    </w:p>
    <w:p w:rsidR="00FC7F9C" w:rsidRDefault="00FC7F9C" w:rsidP="00FC7F9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4.3</w:t>
      </w:r>
      <w:proofErr w:type="gramStart"/>
      <w:r>
        <w:rPr>
          <w:color w:val="2D2D2D"/>
          <w:sz w:val="15"/>
          <w:szCs w:val="15"/>
        </w:rPr>
        <w:t xml:space="preserve"> Е</w:t>
      </w:r>
      <w:proofErr w:type="gramEnd"/>
      <w:r>
        <w:rPr>
          <w:color w:val="2D2D2D"/>
          <w:sz w:val="15"/>
          <w:szCs w:val="15"/>
        </w:rPr>
        <w:t xml:space="preserve">сли уровень шума, измеренный при испытании второго и (или) третьего образца, предусмотренного в 4.2, превышает более чем на 1 </w:t>
      </w:r>
      <w:proofErr w:type="spellStart"/>
      <w:r>
        <w:rPr>
          <w:color w:val="2D2D2D"/>
          <w:sz w:val="15"/>
          <w:szCs w:val="15"/>
        </w:rPr>
        <w:t>дБ</w:t>
      </w:r>
      <w:r>
        <w:rPr>
          <w:i/>
          <w:iCs/>
          <w:color w:val="2D2D2D"/>
          <w:sz w:val="15"/>
          <w:szCs w:val="15"/>
        </w:rPr>
        <w:t>А</w:t>
      </w:r>
      <w:proofErr w:type="spellEnd"/>
      <w:r>
        <w:rPr>
          <w:color w:val="2D2D2D"/>
          <w:sz w:val="15"/>
          <w:szCs w:val="15"/>
        </w:rPr>
        <w:t> уровень, зарегистрированный в ходе испытаний выпускной системы или ее компонента данного типа для получения официального утверждения, то выпускную систему или ее компонент считают несоответствующими требованиям настоящих Правил, и предприятие-изготовитель должно принять необходимые меры в целях восстановления соответствия производства.</w:t>
      </w:r>
      <w:r>
        <w:rPr>
          <w:color w:val="2D2D2D"/>
          <w:sz w:val="15"/>
          <w:szCs w:val="15"/>
        </w:rPr>
        <w:br/>
      </w:r>
      <w:r>
        <w:rPr>
          <w:color w:val="2D2D2D"/>
          <w:sz w:val="15"/>
          <w:szCs w:val="15"/>
        </w:rPr>
        <w:br/>
      </w:r>
    </w:p>
    <w:p w:rsidR="00B64F87" w:rsidRPr="00FC7F9C" w:rsidRDefault="00B64F87" w:rsidP="00FC7F9C">
      <w:pPr>
        <w:rPr>
          <w:szCs w:val="15"/>
        </w:rPr>
      </w:pPr>
    </w:p>
    <w:sectPr w:rsidR="00B64F87" w:rsidRPr="00FC7F9C"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CF" w:rsidRDefault="002428CF" w:rsidP="007E5D19">
      <w:pPr>
        <w:spacing w:after="0" w:line="240" w:lineRule="auto"/>
      </w:pPr>
      <w:r>
        <w:separator/>
      </w:r>
    </w:p>
  </w:endnote>
  <w:endnote w:type="continuationSeparator" w:id="0">
    <w:p w:rsidR="002428CF" w:rsidRDefault="002428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F" w:rsidRDefault="002428CF" w:rsidP="00A716F7">
    <w:pPr>
      <w:pStyle w:val="a3"/>
      <w:jc w:val="right"/>
    </w:pPr>
    <w:hyperlink r:id="rId1" w:history="1">
      <w:r>
        <w:rPr>
          <w:rStyle w:val="a7"/>
          <w:rFonts w:ascii="Arial" w:hAnsi="Arial" w:cs="Arial"/>
          <w:sz w:val="16"/>
          <w:szCs w:val="16"/>
          <w:lang w:val="en-US"/>
        </w:rPr>
        <w:t>https://gosstandart.info/</w:t>
      </w:r>
    </w:hyperlink>
  </w:p>
  <w:p w:rsidR="002428CF" w:rsidRDefault="002428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CF" w:rsidRDefault="002428CF" w:rsidP="007E5D19">
      <w:pPr>
        <w:spacing w:after="0" w:line="240" w:lineRule="auto"/>
      </w:pPr>
      <w:r>
        <w:separator/>
      </w:r>
    </w:p>
  </w:footnote>
  <w:footnote w:type="continuationSeparator" w:id="0">
    <w:p w:rsidR="002428CF" w:rsidRDefault="002428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4E"/>
    <w:multiLevelType w:val="multilevel"/>
    <w:tmpl w:val="087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00E8C"/>
    <w:multiLevelType w:val="multilevel"/>
    <w:tmpl w:val="68E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6B6A"/>
    <w:multiLevelType w:val="multilevel"/>
    <w:tmpl w:val="2DC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75624"/>
    <w:multiLevelType w:val="multilevel"/>
    <w:tmpl w:val="DF7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36AEB"/>
    <w:multiLevelType w:val="multilevel"/>
    <w:tmpl w:val="E90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8073D"/>
    <w:multiLevelType w:val="multilevel"/>
    <w:tmpl w:val="99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76149"/>
    <w:multiLevelType w:val="multilevel"/>
    <w:tmpl w:val="F8D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F101F"/>
    <w:multiLevelType w:val="multilevel"/>
    <w:tmpl w:val="4EC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27230"/>
    <w:multiLevelType w:val="multilevel"/>
    <w:tmpl w:val="F83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501A2"/>
    <w:multiLevelType w:val="multilevel"/>
    <w:tmpl w:val="B2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976E0"/>
    <w:multiLevelType w:val="multilevel"/>
    <w:tmpl w:val="62C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55A44"/>
    <w:multiLevelType w:val="multilevel"/>
    <w:tmpl w:val="429C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72D93"/>
    <w:multiLevelType w:val="multilevel"/>
    <w:tmpl w:val="5CF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65F9C"/>
    <w:multiLevelType w:val="multilevel"/>
    <w:tmpl w:val="482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773AF"/>
    <w:multiLevelType w:val="multilevel"/>
    <w:tmpl w:val="AF5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B3A0A"/>
    <w:multiLevelType w:val="multilevel"/>
    <w:tmpl w:val="88E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00086"/>
    <w:multiLevelType w:val="multilevel"/>
    <w:tmpl w:val="8F1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44A7C"/>
    <w:multiLevelType w:val="multilevel"/>
    <w:tmpl w:val="8AC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F7281"/>
    <w:multiLevelType w:val="multilevel"/>
    <w:tmpl w:val="41B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411B5"/>
    <w:multiLevelType w:val="multilevel"/>
    <w:tmpl w:val="F1D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30EFC"/>
    <w:multiLevelType w:val="multilevel"/>
    <w:tmpl w:val="10B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C68BD"/>
    <w:multiLevelType w:val="multilevel"/>
    <w:tmpl w:val="BCA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206F9"/>
    <w:multiLevelType w:val="multilevel"/>
    <w:tmpl w:val="55F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C3F04"/>
    <w:multiLevelType w:val="multilevel"/>
    <w:tmpl w:val="919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D2193"/>
    <w:multiLevelType w:val="multilevel"/>
    <w:tmpl w:val="964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45E19"/>
    <w:multiLevelType w:val="multilevel"/>
    <w:tmpl w:val="5556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90110"/>
    <w:multiLevelType w:val="multilevel"/>
    <w:tmpl w:val="E7B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682B3D"/>
    <w:multiLevelType w:val="multilevel"/>
    <w:tmpl w:val="FE3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65056"/>
    <w:multiLevelType w:val="multilevel"/>
    <w:tmpl w:val="6A8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6481F"/>
    <w:multiLevelType w:val="multilevel"/>
    <w:tmpl w:val="463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07C5C"/>
    <w:multiLevelType w:val="multilevel"/>
    <w:tmpl w:val="50F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6129CE"/>
    <w:multiLevelType w:val="multilevel"/>
    <w:tmpl w:val="E9F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30"/>
  </w:num>
  <w:num w:numId="4">
    <w:abstractNumId w:val="19"/>
  </w:num>
  <w:num w:numId="5">
    <w:abstractNumId w:val="0"/>
  </w:num>
  <w:num w:numId="6">
    <w:abstractNumId w:val="28"/>
  </w:num>
  <w:num w:numId="7">
    <w:abstractNumId w:val="5"/>
  </w:num>
  <w:num w:numId="8">
    <w:abstractNumId w:val="7"/>
  </w:num>
  <w:num w:numId="9">
    <w:abstractNumId w:val="6"/>
  </w:num>
  <w:num w:numId="10">
    <w:abstractNumId w:val="17"/>
  </w:num>
  <w:num w:numId="11">
    <w:abstractNumId w:val="4"/>
  </w:num>
  <w:num w:numId="12">
    <w:abstractNumId w:val="16"/>
  </w:num>
  <w:num w:numId="13">
    <w:abstractNumId w:val="9"/>
  </w:num>
  <w:num w:numId="14">
    <w:abstractNumId w:val="15"/>
  </w:num>
  <w:num w:numId="15">
    <w:abstractNumId w:val="18"/>
  </w:num>
  <w:num w:numId="16">
    <w:abstractNumId w:val="22"/>
  </w:num>
  <w:num w:numId="17">
    <w:abstractNumId w:val="23"/>
  </w:num>
  <w:num w:numId="18">
    <w:abstractNumId w:val="14"/>
  </w:num>
  <w:num w:numId="19">
    <w:abstractNumId w:val="10"/>
  </w:num>
  <w:num w:numId="20">
    <w:abstractNumId w:val="8"/>
  </w:num>
  <w:num w:numId="21">
    <w:abstractNumId w:val="2"/>
  </w:num>
  <w:num w:numId="22">
    <w:abstractNumId w:val="21"/>
  </w:num>
  <w:num w:numId="23">
    <w:abstractNumId w:val="25"/>
  </w:num>
  <w:num w:numId="24">
    <w:abstractNumId w:val="26"/>
  </w:num>
  <w:num w:numId="25">
    <w:abstractNumId w:val="29"/>
  </w:num>
  <w:num w:numId="26">
    <w:abstractNumId w:val="20"/>
  </w:num>
  <w:num w:numId="27">
    <w:abstractNumId w:val="12"/>
  </w:num>
  <w:num w:numId="28">
    <w:abstractNumId w:val="1"/>
  </w:num>
  <w:num w:numId="29">
    <w:abstractNumId w:val="3"/>
  </w:num>
  <w:num w:numId="30">
    <w:abstractNumId w:val="31"/>
  </w:num>
  <w:num w:numId="31">
    <w:abstractNumId w:val="2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55D15"/>
    <w:rsid w:val="000C34D1"/>
    <w:rsid w:val="000E11B6"/>
    <w:rsid w:val="00144A40"/>
    <w:rsid w:val="00153F83"/>
    <w:rsid w:val="001741CA"/>
    <w:rsid w:val="00177C25"/>
    <w:rsid w:val="001A3BC1"/>
    <w:rsid w:val="002224AF"/>
    <w:rsid w:val="002428CF"/>
    <w:rsid w:val="0024605C"/>
    <w:rsid w:val="0027551C"/>
    <w:rsid w:val="002D3ACA"/>
    <w:rsid w:val="00313072"/>
    <w:rsid w:val="00362C0C"/>
    <w:rsid w:val="00367FDA"/>
    <w:rsid w:val="003C0E7F"/>
    <w:rsid w:val="003D53F9"/>
    <w:rsid w:val="003F7A45"/>
    <w:rsid w:val="004025BA"/>
    <w:rsid w:val="00477A04"/>
    <w:rsid w:val="004A2D8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A5758"/>
    <w:rsid w:val="009B2CA3"/>
    <w:rsid w:val="009C1AEB"/>
    <w:rsid w:val="00A22746"/>
    <w:rsid w:val="00A716F7"/>
    <w:rsid w:val="00A9165C"/>
    <w:rsid w:val="00AA6FD4"/>
    <w:rsid w:val="00B02A09"/>
    <w:rsid w:val="00B4381A"/>
    <w:rsid w:val="00B64F87"/>
    <w:rsid w:val="00BB6D63"/>
    <w:rsid w:val="00BC7B61"/>
    <w:rsid w:val="00C91654"/>
    <w:rsid w:val="00CE3CDF"/>
    <w:rsid w:val="00D445F4"/>
    <w:rsid w:val="00D637C8"/>
    <w:rsid w:val="00D71C2F"/>
    <w:rsid w:val="00DA4FBF"/>
    <w:rsid w:val="00DD1738"/>
    <w:rsid w:val="00DF351E"/>
    <w:rsid w:val="00E77C21"/>
    <w:rsid w:val="00EA6BD4"/>
    <w:rsid w:val="00EE741D"/>
    <w:rsid w:val="00F1650D"/>
    <w:rsid w:val="00F83D64"/>
    <w:rsid w:val="00FA2498"/>
    <w:rsid w:val="00FC1576"/>
    <w:rsid w:val="00FC651B"/>
    <w:rsid w:val="00FC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189689">
      <w:bodyDiv w:val="1"/>
      <w:marLeft w:val="0"/>
      <w:marRight w:val="0"/>
      <w:marTop w:val="0"/>
      <w:marBottom w:val="0"/>
      <w:divBdr>
        <w:top w:val="none" w:sz="0" w:space="0" w:color="auto"/>
        <w:left w:val="none" w:sz="0" w:space="0" w:color="auto"/>
        <w:bottom w:val="none" w:sz="0" w:space="0" w:color="auto"/>
        <w:right w:val="none" w:sz="0" w:space="0" w:color="auto"/>
      </w:divBdr>
      <w:divsChild>
        <w:div w:id="1909802371">
          <w:marLeft w:val="0"/>
          <w:marRight w:val="0"/>
          <w:marTop w:val="107"/>
          <w:marBottom w:val="150"/>
          <w:divBdr>
            <w:top w:val="none" w:sz="0" w:space="0" w:color="auto"/>
            <w:left w:val="none" w:sz="0" w:space="0" w:color="auto"/>
            <w:bottom w:val="none" w:sz="0" w:space="0" w:color="auto"/>
            <w:right w:val="none" w:sz="0" w:space="0" w:color="auto"/>
          </w:divBdr>
          <w:divsChild>
            <w:div w:id="1664971791">
              <w:marLeft w:val="11"/>
              <w:marRight w:val="11"/>
              <w:marTop w:val="11"/>
              <w:marBottom w:val="11"/>
              <w:divBdr>
                <w:top w:val="none" w:sz="0" w:space="0" w:color="auto"/>
                <w:left w:val="none" w:sz="0" w:space="0" w:color="auto"/>
                <w:bottom w:val="none" w:sz="0" w:space="0" w:color="auto"/>
                <w:right w:val="none" w:sz="0" w:space="0" w:color="auto"/>
              </w:divBdr>
              <w:divsChild>
                <w:div w:id="169679082">
                  <w:marLeft w:val="0"/>
                  <w:marRight w:val="0"/>
                  <w:marTop w:val="0"/>
                  <w:marBottom w:val="0"/>
                  <w:divBdr>
                    <w:top w:val="none" w:sz="0" w:space="0" w:color="auto"/>
                    <w:left w:val="none" w:sz="0" w:space="0" w:color="auto"/>
                    <w:bottom w:val="none" w:sz="0" w:space="0" w:color="auto"/>
                    <w:right w:val="none" w:sz="0" w:space="0" w:color="auto"/>
                  </w:divBdr>
                </w:div>
                <w:div w:id="1380473334">
                  <w:marLeft w:val="0"/>
                  <w:marRight w:val="0"/>
                  <w:marTop w:val="0"/>
                  <w:marBottom w:val="0"/>
                  <w:divBdr>
                    <w:top w:val="none" w:sz="0" w:space="0" w:color="auto"/>
                    <w:left w:val="none" w:sz="0" w:space="0" w:color="auto"/>
                    <w:bottom w:val="none" w:sz="0" w:space="0" w:color="auto"/>
                    <w:right w:val="none" w:sz="0" w:space="0" w:color="auto"/>
                  </w:divBdr>
                </w:div>
              </w:divsChild>
            </w:div>
            <w:div w:id="63571321">
              <w:marLeft w:val="0"/>
              <w:marRight w:val="0"/>
              <w:marTop w:val="0"/>
              <w:marBottom w:val="0"/>
              <w:divBdr>
                <w:top w:val="none" w:sz="0" w:space="0" w:color="auto"/>
                <w:left w:val="none" w:sz="0" w:space="0" w:color="auto"/>
                <w:bottom w:val="none" w:sz="0" w:space="0" w:color="auto"/>
                <w:right w:val="none" w:sz="0" w:space="0" w:color="auto"/>
              </w:divBdr>
              <w:divsChild>
                <w:div w:id="1194735316">
                  <w:marLeft w:val="0"/>
                  <w:marRight w:val="0"/>
                  <w:marTop w:val="0"/>
                  <w:marBottom w:val="0"/>
                  <w:divBdr>
                    <w:top w:val="none" w:sz="0" w:space="0" w:color="auto"/>
                    <w:left w:val="none" w:sz="0" w:space="0" w:color="auto"/>
                    <w:bottom w:val="none" w:sz="0" w:space="0" w:color="auto"/>
                    <w:right w:val="none" w:sz="0" w:space="0" w:color="auto"/>
                  </w:divBdr>
                  <w:divsChild>
                    <w:div w:id="874465187">
                      <w:marLeft w:val="0"/>
                      <w:marRight w:val="0"/>
                      <w:marTop w:val="0"/>
                      <w:marBottom w:val="0"/>
                      <w:divBdr>
                        <w:top w:val="none" w:sz="0" w:space="0" w:color="auto"/>
                        <w:left w:val="none" w:sz="0" w:space="0" w:color="auto"/>
                        <w:bottom w:val="none" w:sz="0" w:space="0" w:color="auto"/>
                        <w:right w:val="none" w:sz="0" w:space="0" w:color="auto"/>
                      </w:divBdr>
                      <w:divsChild>
                        <w:div w:id="4095133">
                          <w:marLeft w:val="5663"/>
                          <w:marRight w:val="0"/>
                          <w:marTop w:val="0"/>
                          <w:marBottom w:val="0"/>
                          <w:divBdr>
                            <w:top w:val="none" w:sz="0" w:space="0" w:color="auto"/>
                            <w:left w:val="none" w:sz="0" w:space="0" w:color="auto"/>
                            <w:bottom w:val="none" w:sz="0" w:space="0" w:color="auto"/>
                            <w:right w:val="none" w:sz="0" w:space="0" w:color="auto"/>
                          </w:divBdr>
                        </w:div>
                      </w:divsChild>
                    </w:div>
                    <w:div w:id="1745688827">
                      <w:marLeft w:val="-12749"/>
                      <w:marRight w:val="322"/>
                      <w:marTop w:val="376"/>
                      <w:marBottom w:val="0"/>
                      <w:divBdr>
                        <w:top w:val="none" w:sz="0" w:space="0" w:color="auto"/>
                        <w:left w:val="none" w:sz="0" w:space="0" w:color="auto"/>
                        <w:bottom w:val="none" w:sz="0" w:space="0" w:color="auto"/>
                        <w:right w:val="none" w:sz="0" w:space="0" w:color="auto"/>
                      </w:divBdr>
                    </w:div>
                    <w:div w:id="15245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027">
              <w:marLeft w:val="11"/>
              <w:marRight w:val="11"/>
              <w:marTop w:val="0"/>
              <w:marBottom w:val="0"/>
              <w:divBdr>
                <w:top w:val="none" w:sz="0" w:space="0" w:color="auto"/>
                <w:left w:val="none" w:sz="0" w:space="0" w:color="auto"/>
                <w:bottom w:val="none" w:sz="0" w:space="0" w:color="auto"/>
                <w:right w:val="none" w:sz="0" w:space="0" w:color="auto"/>
              </w:divBdr>
            </w:div>
          </w:divsChild>
        </w:div>
        <w:div w:id="1988823762">
          <w:marLeft w:val="0"/>
          <w:marRight w:val="0"/>
          <w:marTop w:val="0"/>
          <w:marBottom w:val="494"/>
          <w:divBdr>
            <w:top w:val="none" w:sz="0" w:space="0" w:color="auto"/>
            <w:left w:val="none" w:sz="0" w:space="0" w:color="auto"/>
            <w:bottom w:val="none" w:sz="0" w:space="0" w:color="auto"/>
            <w:right w:val="none" w:sz="0" w:space="0" w:color="auto"/>
          </w:divBdr>
          <w:divsChild>
            <w:div w:id="69547962">
              <w:marLeft w:val="0"/>
              <w:marRight w:val="0"/>
              <w:marTop w:val="0"/>
              <w:marBottom w:val="322"/>
              <w:divBdr>
                <w:top w:val="none" w:sz="0" w:space="0" w:color="auto"/>
                <w:left w:val="none" w:sz="0" w:space="0" w:color="auto"/>
                <w:bottom w:val="none" w:sz="0" w:space="0" w:color="auto"/>
                <w:right w:val="none" w:sz="0" w:space="0" w:color="auto"/>
              </w:divBdr>
              <w:divsChild>
                <w:div w:id="1622226812">
                  <w:marLeft w:val="0"/>
                  <w:marRight w:val="0"/>
                  <w:marTop w:val="0"/>
                  <w:marBottom w:val="0"/>
                  <w:divBdr>
                    <w:top w:val="none" w:sz="0" w:space="0" w:color="auto"/>
                    <w:left w:val="none" w:sz="0" w:space="0" w:color="auto"/>
                    <w:bottom w:val="none" w:sz="0" w:space="0" w:color="auto"/>
                    <w:right w:val="none" w:sz="0" w:space="0" w:color="auto"/>
                  </w:divBdr>
                </w:div>
                <w:div w:id="1790584808">
                  <w:marLeft w:val="0"/>
                  <w:marRight w:val="0"/>
                  <w:marTop w:val="688"/>
                  <w:marBottom w:val="322"/>
                  <w:divBdr>
                    <w:top w:val="single" w:sz="4" w:space="5" w:color="CDCDCD"/>
                    <w:left w:val="single" w:sz="4" w:space="0" w:color="CDCDCD"/>
                    <w:bottom w:val="single" w:sz="4" w:space="22" w:color="CDCDCD"/>
                    <w:right w:val="single" w:sz="4" w:space="0" w:color="CDCDCD"/>
                  </w:divBdr>
                  <w:divsChild>
                    <w:div w:id="78644834">
                      <w:marLeft w:val="0"/>
                      <w:marRight w:val="0"/>
                      <w:marTop w:val="0"/>
                      <w:marBottom w:val="752"/>
                      <w:divBdr>
                        <w:top w:val="none" w:sz="0" w:space="0" w:color="auto"/>
                        <w:left w:val="none" w:sz="0" w:space="0" w:color="auto"/>
                        <w:bottom w:val="none" w:sz="0" w:space="0" w:color="auto"/>
                        <w:right w:val="none" w:sz="0" w:space="0" w:color="auto"/>
                      </w:divBdr>
                      <w:divsChild>
                        <w:div w:id="519203092">
                          <w:marLeft w:val="0"/>
                          <w:marRight w:val="0"/>
                          <w:marTop w:val="0"/>
                          <w:marBottom w:val="0"/>
                          <w:divBdr>
                            <w:top w:val="none" w:sz="0" w:space="0" w:color="auto"/>
                            <w:left w:val="none" w:sz="0" w:space="0" w:color="auto"/>
                            <w:bottom w:val="none" w:sz="0" w:space="0" w:color="auto"/>
                            <w:right w:val="none" w:sz="0" w:space="0" w:color="auto"/>
                          </w:divBdr>
                        </w:div>
                        <w:div w:id="1714116633">
                          <w:marLeft w:val="0"/>
                          <w:marRight w:val="0"/>
                          <w:marTop w:val="0"/>
                          <w:marBottom w:val="0"/>
                          <w:divBdr>
                            <w:top w:val="none" w:sz="0" w:space="0" w:color="auto"/>
                            <w:left w:val="none" w:sz="0" w:space="0" w:color="auto"/>
                            <w:bottom w:val="none" w:sz="0" w:space="0" w:color="auto"/>
                            <w:right w:val="none" w:sz="0" w:space="0" w:color="auto"/>
                          </w:divBdr>
                          <w:divsChild>
                            <w:div w:id="1116604950">
                              <w:marLeft w:val="0"/>
                              <w:marRight w:val="0"/>
                              <w:marTop w:val="0"/>
                              <w:marBottom w:val="0"/>
                              <w:divBdr>
                                <w:top w:val="none" w:sz="0" w:space="0" w:color="auto"/>
                                <w:left w:val="none" w:sz="0" w:space="0" w:color="auto"/>
                                <w:bottom w:val="none" w:sz="0" w:space="0" w:color="auto"/>
                                <w:right w:val="none" w:sz="0" w:space="0" w:color="auto"/>
                              </w:divBdr>
                              <w:divsChild>
                                <w:div w:id="135418250">
                                  <w:marLeft w:val="0"/>
                                  <w:marRight w:val="0"/>
                                  <w:marTop w:val="0"/>
                                  <w:marBottom w:val="0"/>
                                  <w:divBdr>
                                    <w:top w:val="none" w:sz="0" w:space="0" w:color="auto"/>
                                    <w:left w:val="none" w:sz="0" w:space="0" w:color="auto"/>
                                    <w:bottom w:val="none" w:sz="0" w:space="0" w:color="auto"/>
                                    <w:right w:val="none" w:sz="0" w:space="0" w:color="auto"/>
                                  </w:divBdr>
                                  <w:divsChild>
                                    <w:div w:id="473523667">
                                      <w:marLeft w:val="0"/>
                                      <w:marRight w:val="0"/>
                                      <w:marTop w:val="0"/>
                                      <w:marBottom w:val="0"/>
                                      <w:divBdr>
                                        <w:top w:val="none" w:sz="0" w:space="0" w:color="auto"/>
                                        <w:left w:val="none" w:sz="0" w:space="0" w:color="auto"/>
                                        <w:bottom w:val="none" w:sz="0" w:space="0" w:color="auto"/>
                                        <w:right w:val="none" w:sz="0" w:space="0" w:color="auto"/>
                                      </w:divBdr>
                                      <w:divsChild>
                                        <w:div w:id="12614460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76491834">
                          <w:marLeft w:val="0"/>
                          <w:marRight w:val="0"/>
                          <w:marTop w:val="0"/>
                          <w:marBottom w:val="0"/>
                          <w:divBdr>
                            <w:top w:val="none" w:sz="0" w:space="0" w:color="auto"/>
                            <w:left w:val="none" w:sz="0" w:space="0" w:color="auto"/>
                            <w:bottom w:val="none" w:sz="0" w:space="0" w:color="auto"/>
                            <w:right w:val="none" w:sz="0" w:space="0" w:color="auto"/>
                          </w:divBdr>
                          <w:divsChild>
                            <w:div w:id="1681082996">
                              <w:marLeft w:val="0"/>
                              <w:marRight w:val="0"/>
                              <w:marTop w:val="0"/>
                              <w:marBottom w:val="0"/>
                              <w:divBdr>
                                <w:top w:val="none" w:sz="0" w:space="0" w:color="auto"/>
                                <w:left w:val="none" w:sz="0" w:space="0" w:color="auto"/>
                                <w:bottom w:val="none" w:sz="0" w:space="0" w:color="auto"/>
                                <w:right w:val="none" w:sz="0" w:space="0" w:color="auto"/>
                              </w:divBdr>
                              <w:divsChild>
                                <w:div w:id="451675489">
                                  <w:marLeft w:val="0"/>
                                  <w:marRight w:val="0"/>
                                  <w:marTop w:val="0"/>
                                  <w:marBottom w:val="0"/>
                                  <w:divBdr>
                                    <w:top w:val="none" w:sz="0" w:space="0" w:color="auto"/>
                                    <w:left w:val="none" w:sz="0" w:space="0" w:color="auto"/>
                                    <w:bottom w:val="none" w:sz="0" w:space="0" w:color="auto"/>
                                    <w:right w:val="none" w:sz="0" w:space="0" w:color="auto"/>
                                  </w:divBdr>
                                  <w:divsChild>
                                    <w:div w:id="1400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7493">
          <w:marLeft w:val="0"/>
          <w:marRight w:val="0"/>
          <w:marTop w:val="0"/>
          <w:marBottom w:val="161"/>
          <w:divBdr>
            <w:top w:val="single" w:sz="4" w:space="0" w:color="E0E0E0"/>
            <w:left w:val="single" w:sz="4" w:space="0" w:color="E0E0E0"/>
            <w:bottom w:val="single" w:sz="4" w:space="0" w:color="E0E0E0"/>
            <w:right w:val="single" w:sz="4" w:space="0" w:color="E0E0E0"/>
          </w:divBdr>
          <w:divsChild>
            <w:div w:id="1906446978">
              <w:marLeft w:val="0"/>
              <w:marRight w:val="0"/>
              <w:marTop w:val="0"/>
              <w:marBottom w:val="0"/>
              <w:divBdr>
                <w:top w:val="none" w:sz="0" w:space="0" w:color="auto"/>
                <w:left w:val="none" w:sz="0" w:space="0" w:color="auto"/>
                <w:bottom w:val="none" w:sz="0" w:space="0" w:color="auto"/>
                <w:right w:val="none" w:sz="0" w:space="0" w:color="auto"/>
              </w:divBdr>
            </w:div>
            <w:div w:id="1246526028">
              <w:marLeft w:val="0"/>
              <w:marRight w:val="0"/>
              <w:marTop w:val="0"/>
              <w:marBottom w:val="0"/>
              <w:divBdr>
                <w:top w:val="none" w:sz="0" w:space="0" w:color="auto"/>
                <w:left w:val="none" w:sz="0" w:space="0" w:color="auto"/>
                <w:bottom w:val="none" w:sz="0" w:space="0" w:color="auto"/>
                <w:right w:val="none" w:sz="0" w:space="0" w:color="auto"/>
              </w:divBdr>
            </w:div>
          </w:divsChild>
        </w:div>
        <w:div w:id="1870950975">
          <w:marLeft w:val="0"/>
          <w:marRight w:val="0"/>
          <w:marTop w:val="0"/>
          <w:marBottom w:val="0"/>
          <w:divBdr>
            <w:top w:val="none" w:sz="0" w:space="0" w:color="auto"/>
            <w:left w:val="none" w:sz="0" w:space="0" w:color="auto"/>
            <w:bottom w:val="none" w:sz="0" w:space="0" w:color="auto"/>
            <w:right w:val="none" w:sz="0" w:space="0" w:color="auto"/>
          </w:divBdr>
          <w:divsChild>
            <w:div w:id="1648627194">
              <w:marLeft w:val="0"/>
              <w:marRight w:val="0"/>
              <w:marTop w:val="0"/>
              <w:marBottom w:val="0"/>
              <w:divBdr>
                <w:top w:val="none" w:sz="0" w:space="0" w:color="auto"/>
                <w:left w:val="none" w:sz="0" w:space="0" w:color="auto"/>
                <w:bottom w:val="none" w:sz="0" w:space="0" w:color="auto"/>
                <w:right w:val="none" w:sz="0" w:space="0" w:color="auto"/>
              </w:divBdr>
            </w:div>
            <w:div w:id="885333472">
              <w:marLeft w:val="0"/>
              <w:marRight w:val="0"/>
              <w:marTop w:val="0"/>
              <w:marBottom w:val="0"/>
              <w:divBdr>
                <w:top w:val="none" w:sz="0" w:space="0" w:color="auto"/>
                <w:left w:val="none" w:sz="0" w:space="0" w:color="auto"/>
                <w:bottom w:val="none" w:sz="0" w:space="0" w:color="auto"/>
                <w:right w:val="none" w:sz="0" w:space="0" w:color="auto"/>
              </w:divBdr>
            </w:div>
            <w:div w:id="11921824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859536">
      <w:bodyDiv w:val="1"/>
      <w:marLeft w:val="0"/>
      <w:marRight w:val="0"/>
      <w:marTop w:val="0"/>
      <w:marBottom w:val="0"/>
      <w:divBdr>
        <w:top w:val="none" w:sz="0" w:space="0" w:color="auto"/>
        <w:left w:val="none" w:sz="0" w:space="0" w:color="auto"/>
        <w:bottom w:val="none" w:sz="0" w:space="0" w:color="auto"/>
        <w:right w:val="none" w:sz="0" w:space="0" w:color="auto"/>
      </w:divBdr>
      <w:divsChild>
        <w:div w:id="2088191496">
          <w:marLeft w:val="0"/>
          <w:marRight w:val="0"/>
          <w:marTop w:val="107"/>
          <w:marBottom w:val="150"/>
          <w:divBdr>
            <w:top w:val="none" w:sz="0" w:space="0" w:color="auto"/>
            <w:left w:val="none" w:sz="0" w:space="0" w:color="auto"/>
            <w:bottom w:val="none" w:sz="0" w:space="0" w:color="auto"/>
            <w:right w:val="none" w:sz="0" w:space="0" w:color="auto"/>
          </w:divBdr>
          <w:divsChild>
            <w:div w:id="763454074">
              <w:marLeft w:val="11"/>
              <w:marRight w:val="11"/>
              <w:marTop w:val="11"/>
              <w:marBottom w:val="11"/>
              <w:divBdr>
                <w:top w:val="none" w:sz="0" w:space="0" w:color="auto"/>
                <w:left w:val="none" w:sz="0" w:space="0" w:color="auto"/>
                <w:bottom w:val="none" w:sz="0" w:space="0" w:color="auto"/>
                <w:right w:val="none" w:sz="0" w:space="0" w:color="auto"/>
              </w:divBdr>
              <w:divsChild>
                <w:div w:id="1204100220">
                  <w:marLeft w:val="0"/>
                  <w:marRight w:val="0"/>
                  <w:marTop w:val="0"/>
                  <w:marBottom w:val="0"/>
                  <w:divBdr>
                    <w:top w:val="none" w:sz="0" w:space="0" w:color="auto"/>
                    <w:left w:val="none" w:sz="0" w:space="0" w:color="auto"/>
                    <w:bottom w:val="none" w:sz="0" w:space="0" w:color="auto"/>
                    <w:right w:val="none" w:sz="0" w:space="0" w:color="auto"/>
                  </w:divBdr>
                </w:div>
                <w:div w:id="1425371689">
                  <w:marLeft w:val="0"/>
                  <w:marRight w:val="0"/>
                  <w:marTop w:val="0"/>
                  <w:marBottom w:val="0"/>
                  <w:divBdr>
                    <w:top w:val="none" w:sz="0" w:space="0" w:color="auto"/>
                    <w:left w:val="none" w:sz="0" w:space="0" w:color="auto"/>
                    <w:bottom w:val="none" w:sz="0" w:space="0" w:color="auto"/>
                    <w:right w:val="none" w:sz="0" w:space="0" w:color="auto"/>
                  </w:divBdr>
                </w:div>
              </w:divsChild>
            </w:div>
            <w:div w:id="553925722">
              <w:marLeft w:val="0"/>
              <w:marRight w:val="0"/>
              <w:marTop w:val="0"/>
              <w:marBottom w:val="0"/>
              <w:divBdr>
                <w:top w:val="none" w:sz="0" w:space="0" w:color="auto"/>
                <w:left w:val="none" w:sz="0" w:space="0" w:color="auto"/>
                <w:bottom w:val="none" w:sz="0" w:space="0" w:color="auto"/>
                <w:right w:val="none" w:sz="0" w:space="0" w:color="auto"/>
              </w:divBdr>
              <w:divsChild>
                <w:div w:id="1630935580">
                  <w:marLeft w:val="0"/>
                  <w:marRight w:val="0"/>
                  <w:marTop w:val="0"/>
                  <w:marBottom w:val="0"/>
                  <w:divBdr>
                    <w:top w:val="none" w:sz="0" w:space="0" w:color="auto"/>
                    <w:left w:val="none" w:sz="0" w:space="0" w:color="auto"/>
                    <w:bottom w:val="none" w:sz="0" w:space="0" w:color="auto"/>
                    <w:right w:val="none" w:sz="0" w:space="0" w:color="auto"/>
                  </w:divBdr>
                  <w:divsChild>
                    <w:div w:id="1135292865">
                      <w:marLeft w:val="0"/>
                      <w:marRight w:val="0"/>
                      <w:marTop w:val="0"/>
                      <w:marBottom w:val="0"/>
                      <w:divBdr>
                        <w:top w:val="none" w:sz="0" w:space="0" w:color="auto"/>
                        <w:left w:val="none" w:sz="0" w:space="0" w:color="auto"/>
                        <w:bottom w:val="none" w:sz="0" w:space="0" w:color="auto"/>
                        <w:right w:val="none" w:sz="0" w:space="0" w:color="auto"/>
                      </w:divBdr>
                      <w:divsChild>
                        <w:div w:id="249388841">
                          <w:marLeft w:val="5663"/>
                          <w:marRight w:val="0"/>
                          <w:marTop w:val="0"/>
                          <w:marBottom w:val="0"/>
                          <w:divBdr>
                            <w:top w:val="none" w:sz="0" w:space="0" w:color="auto"/>
                            <w:left w:val="none" w:sz="0" w:space="0" w:color="auto"/>
                            <w:bottom w:val="none" w:sz="0" w:space="0" w:color="auto"/>
                            <w:right w:val="none" w:sz="0" w:space="0" w:color="auto"/>
                          </w:divBdr>
                        </w:div>
                      </w:divsChild>
                    </w:div>
                    <w:div w:id="1256135727">
                      <w:marLeft w:val="-12749"/>
                      <w:marRight w:val="322"/>
                      <w:marTop w:val="376"/>
                      <w:marBottom w:val="0"/>
                      <w:divBdr>
                        <w:top w:val="none" w:sz="0" w:space="0" w:color="auto"/>
                        <w:left w:val="none" w:sz="0" w:space="0" w:color="auto"/>
                        <w:bottom w:val="none" w:sz="0" w:space="0" w:color="auto"/>
                        <w:right w:val="none" w:sz="0" w:space="0" w:color="auto"/>
                      </w:divBdr>
                    </w:div>
                    <w:div w:id="1400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51172">
              <w:marLeft w:val="11"/>
              <w:marRight w:val="11"/>
              <w:marTop w:val="0"/>
              <w:marBottom w:val="0"/>
              <w:divBdr>
                <w:top w:val="none" w:sz="0" w:space="0" w:color="auto"/>
                <w:left w:val="none" w:sz="0" w:space="0" w:color="auto"/>
                <w:bottom w:val="none" w:sz="0" w:space="0" w:color="auto"/>
                <w:right w:val="none" w:sz="0" w:space="0" w:color="auto"/>
              </w:divBdr>
            </w:div>
          </w:divsChild>
        </w:div>
        <w:div w:id="1365902866">
          <w:marLeft w:val="0"/>
          <w:marRight w:val="0"/>
          <w:marTop w:val="0"/>
          <w:marBottom w:val="494"/>
          <w:divBdr>
            <w:top w:val="none" w:sz="0" w:space="0" w:color="auto"/>
            <w:left w:val="none" w:sz="0" w:space="0" w:color="auto"/>
            <w:bottom w:val="none" w:sz="0" w:space="0" w:color="auto"/>
            <w:right w:val="none" w:sz="0" w:space="0" w:color="auto"/>
          </w:divBdr>
          <w:divsChild>
            <w:div w:id="308364225">
              <w:marLeft w:val="0"/>
              <w:marRight w:val="0"/>
              <w:marTop w:val="0"/>
              <w:marBottom w:val="322"/>
              <w:divBdr>
                <w:top w:val="none" w:sz="0" w:space="0" w:color="auto"/>
                <w:left w:val="none" w:sz="0" w:space="0" w:color="auto"/>
                <w:bottom w:val="none" w:sz="0" w:space="0" w:color="auto"/>
                <w:right w:val="none" w:sz="0" w:space="0" w:color="auto"/>
              </w:divBdr>
              <w:divsChild>
                <w:div w:id="1038509240">
                  <w:marLeft w:val="0"/>
                  <w:marRight w:val="0"/>
                  <w:marTop w:val="0"/>
                  <w:marBottom w:val="0"/>
                  <w:divBdr>
                    <w:top w:val="none" w:sz="0" w:space="0" w:color="auto"/>
                    <w:left w:val="none" w:sz="0" w:space="0" w:color="auto"/>
                    <w:bottom w:val="none" w:sz="0" w:space="0" w:color="auto"/>
                    <w:right w:val="none" w:sz="0" w:space="0" w:color="auto"/>
                  </w:divBdr>
                </w:div>
                <w:div w:id="1441947645">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7275513">
                      <w:marLeft w:val="0"/>
                      <w:marRight w:val="0"/>
                      <w:marTop w:val="0"/>
                      <w:marBottom w:val="752"/>
                      <w:divBdr>
                        <w:top w:val="none" w:sz="0" w:space="0" w:color="auto"/>
                        <w:left w:val="none" w:sz="0" w:space="0" w:color="auto"/>
                        <w:bottom w:val="none" w:sz="0" w:space="0" w:color="auto"/>
                        <w:right w:val="none" w:sz="0" w:space="0" w:color="auto"/>
                      </w:divBdr>
                      <w:divsChild>
                        <w:div w:id="115219855">
                          <w:marLeft w:val="0"/>
                          <w:marRight w:val="0"/>
                          <w:marTop w:val="0"/>
                          <w:marBottom w:val="0"/>
                          <w:divBdr>
                            <w:top w:val="none" w:sz="0" w:space="0" w:color="auto"/>
                            <w:left w:val="none" w:sz="0" w:space="0" w:color="auto"/>
                            <w:bottom w:val="none" w:sz="0" w:space="0" w:color="auto"/>
                            <w:right w:val="none" w:sz="0" w:space="0" w:color="auto"/>
                          </w:divBdr>
                        </w:div>
                        <w:div w:id="384645307">
                          <w:marLeft w:val="0"/>
                          <w:marRight w:val="0"/>
                          <w:marTop w:val="0"/>
                          <w:marBottom w:val="0"/>
                          <w:divBdr>
                            <w:top w:val="none" w:sz="0" w:space="0" w:color="auto"/>
                            <w:left w:val="none" w:sz="0" w:space="0" w:color="auto"/>
                            <w:bottom w:val="none" w:sz="0" w:space="0" w:color="auto"/>
                            <w:right w:val="none" w:sz="0" w:space="0" w:color="auto"/>
                          </w:divBdr>
                          <w:divsChild>
                            <w:div w:id="2089378306">
                              <w:marLeft w:val="0"/>
                              <w:marRight w:val="0"/>
                              <w:marTop w:val="0"/>
                              <w:marBottom w:val="0"/>
                              <w:divBdr>
                                <w:top w:val="none" w:sz="0" w:space="0" w:color="auto"/>
                                <w:left w:val="none" w:sz="0" w:space="0" w:color="auto"/>
                                <w:bottom w:val="none" w:sz="0" w:space="0" w:color="auto"/>
                                <w:right w:val="none" w:sz="0" w:space="0" w:color="auto"/>
                              </w:divBdr>
                              <w:divsChild>
                                <w:div w:id="695813545">
                                  <w:marLeft w:val="0"/>
                                  <w:marRight w:val="0"/>
                                  <w:marTop w:val="0"/>
                                  <w:marBottom w:val="0"/>
                                  <w:divBdr>
                                    <w:top w:val="none" w:sz="0" w:space="0" w:color="auto"/>
                                    <w:left w:val="none" w:sz="0" w:space="0" w:color="auto"/>
                                    <w:bottom w:val="none" w:sz="0" w:space="0" w:color="auto"/>
                                    <w:right w:val="none" w:sz="0" w:space="0" w:color="auto"/>
                                  </w:divBdr>
                                  <w:divsChild>
                                    <w:div w:id="1532766846">
                                      <w:marLeft w:val="0"/>
                                      <w:marRight w:val="0"/>
                                      <w:marTop w:val="0"/>
                                      <w:marBottom w:val="0"/>
                                      <w:divBdr>
                                        <w:top w:val="none" w:sz="0" w:space="0" w:color="auto"/>
                                        <w:left w:val="none" w:sz="0" w:space="0" w:color="auto"/>
                                        <w:bottom w:val="none" w:sz="0" w:space="0" w:color="auto"/>
                                        <w:right w:val="none" w:sz="0" w:space="0" w:color="auto"/>
                                      </w:divBdr>
                                      <w:divsChild>
                                        <w:div w:id="274488224">
                                          <w:marLeft w:val="0"/>
                                          <w:marRight w:val="0"/>
                                          <w:marTop w:val="0"/>
                                          <w:marBottom w:val="0"/>
                                          <w:divBdr>
                                            <w:top w:val="inset" w:sz="2" w:space="0" w:color="auto"/>
                                            <w:left w:val="inset" w:sz="2" w:space="1" w:color="auto"/>
                                            <w:bottom w:val="inset" w:sz="2" w:space="0" w:color="auto"/>
                                            <w:right w:val="inset" w:sz="2" w:space="1" w:color="auto"/>
                                          </w:divBdr>
                                        </w:div>
                                        <w:div w:id="458499672">
                                          <w:marLeft w:val="0"/>
                                          <w:marRight w:val="0"/>
                                          <w:marTop w:val="0"/>
                                          <w:marBottom w:val="0"/>
                                          <w:divBdr>
                                            <w:top w:val="inset" w:sz="2" w:space="0" w:color="auto"/>
                                            <w:left w:val="inset" w:sz="2" w:space="1" w:color="auto"/>
                                            <w:bottom w:val="inset" w:sz="2" w:space="0" w:color="auto"/>
                                            <w:right w:val="inset" w:sz="2" w:space="1" w:color="auto"/>
                                          </w:divBdr>
                                        </w:div>
                                        <w:div w:id="447165166">
                                          <w:marLeft w:val="0"/>
                                          <w:marRight w:val="0"/>
                                          <w:marTop w:val="0"/>
                                          <w:marBottom w:val="0"/>
                                          <w:divBdr>
                                            <w:top w:val="none" w:sz="0" w:space="0" w:color="auto"/>
                                            <w:left w:val="none" w:sz="0" w:space="0" w:color="auto"/>
                                            <w:bottom w:val="none" w:sz="0" w:space="0" w:color="auto"/>
                                            <w:right w:val="none" w:sz="0" w:space="0" w:color="auto"/>
                                          </w:divBdr>
                                        </w:div>
                                        <w:div w:id="2026904738">
                                          <w:marLeft w:val="0"/>
                                          <w:marRight w:val="0"/>
                                          <w:marTop w:val="0"/>
                                          <w:marBottom w:val="0"/>
                                          <w:divBdr>
                                            <w:top w:val="none" w:sz="0" w:space="0" w:color="auto"/>
                                            <w:left w:val="none" w:sz="0" w:space="0" w:color="auto"/>
                                            <w:bottom w:val="none" w:sz="0" w:space="0" w:color="auto"/>
                                            <w:right w:val="none" w:sz="0" w:space="0" w:color="auto"/>
                                          </w:divBdr>
                                        </w:div>
                                        <w:div w:id="2044555754">
                                          <w:marLeft w:val="0"/>
                                          <w:marRight w:val="0"/>
                                          <w:marTop w:val="0"/>
                                          <w:marBottom w:val="0"/>
                                          <w:divBdr>
                                            <w:top w:val="none" w:sz="0" w:space="0" w:color="auto"/>
                                            <w:left w:val="none" w:sz="0" w:space="0" w:color="auto"/>
                                            <w:bottom w:val="none" w:sz="0" w:space="0" w:color="auto"/>
                                            <w:right w:val="none" w:sz="0" w:space="0" w:color="auto"/>
                                          </w:divBdr>
                                        </w:div>
                                        <w:div w:id="911232711">
                                          <w:marLeft w:val="0"/>
                                          <w:marRight w:val="0"/>
                                          <w:marTop w:val="0"/>
                                          <w:marBottom w:val="0"/>
                                          <w:divBdr>
                                            <w:top w:val="none" w:sz="0" w:space="0" w:color="auto"/>
                                            <w:left w:val="none" w:sz="0" w:space="0" w:color="auto"/>
                                            <w:bottom w:val="none" w:sz="0" w:space="0" w:color="auto"/>
                                            <w:right w:val="none" w:sz="0" w:space="0" w:color="auto"/>
                                          </w:divBdr>
                                        </w:div>
                                        <w:div w:id="1373189180">
                                          <w:marLeft w:val="0"/>
                                          <w:marRight w:val="0"/>
                                          <w:marTop w:val="0"/>
                                          <w:marBottom w:val="0"/>
                                          <w:divBdr>
                                            <w:top w:val="none" w:sz="0" w:space="0" w:color="auto"/>
                                            <w:left w:val="none" w:sz="0" w:space="0" w:color="auto"/>
                                            <w:bottom w:val="none" w:sz="0" w:space="0" w:color="auto"/>
                                            <w:right w:val="none" w:sz="0" w:space="0" w:color="auto"/>
                                          </w:divBdr>
                                        </w:div>
                                        <w:div w:id="1995982747">
                                          <w:marLeft w:val="0"/>
                                          <w:marRight w:val="0"/>
                                          <w:marTop w:val="0"/>
                                          <w:marBottom w:val="0"/>
                                          <w:divBdr>
                                            <w:top w:val="none" w:sz="0" w:space="0" w:color="auto"/>
                                            <w:left w:val="none" w:sz="0" w:space="0" w:color="auto"/>
                                            <w:bottom w:val="none" w:sz="0" w:space="0" w:color="auto"/>
                                            <w:right w:val="none" w:sz="0" w:space="0" w:color="auto"/>
                                          </w:divBdr>
                                        </w:div>
                                        <w:div w:id="523830408">
                                          <w:marLeft w:val="0"/>
                                          <w:marRight w:val="0"/>
                                          <w:marTop w:val="0"/>
                                          <w:marBottom w:val="0"/>
                                          <w:divBdr>
                                            <w:top w:val="none" w:sz="0" w:space="0" w:color="auto"/>
                                            <w:left w:val="none" w:sz="0" w:space="0" w:color="auto"/>
                                            <w:bottom w:val="none" w:sz="0" w:space="0" w:color="auto"/>
                                            <w:right w:val="none" w:sz="0" w:space="0" w:color="auto"/>
                                          </w:divBdr>
                                        </w:div>
                                        <w:div w:id="1647274119">
                                          <w:marLeft w:val="0"/>
                                          <w:marRight w:val="0"/>
                                          <w:marTop w:val="0"/>
                                          <w:marBottom w:val="0"/>
                                          <w:divBdr>
                                            <w:top w:val="none" w:sz="0" w:space="0" w:color="auto"/>
                                            <w:left w:val="none" w:sz="0" w:space="0" w:color="auto"/>
                                            <w:bottom w:val="none" w:sz="0" w:space="0" w:color="auto"/>
                                            <w:right w:val="none" w:sz="0" w:space="0" w:color="auto"/>
                                          </w:divBdr>
                                        </w:div>
                                        <w:div w:id="718549799">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926917726">
                                          <w:marLeft w:val="0"/>
                                          <w:marRight w:val="0"/>
                                          <w:marTop w:val="0"/>
                                          <w:marBottom w:val="0"/>
                                          <w:divBdr>
                                            <w:top w:val="none" w:sz="0" w:space="0" w:color="auto"/>
                                            <w:left w:val="none" w:sz="0" w:space="0" w:color="auto"/>
                                            <w:bottom w:val="none" w:sz="0" w:space="0" w:color="auto"/>
                                            <w:right w:val="none" w:sz="0" w:space="0" w:color="auto"/>
                                          </w:divBdr>
                                        </w:div>
                                        <w:div w:id="1163086928">
                                          <w:marLeft w:val="0"/>
                                          <w:marRight w:val="0"/>
                                          <w:marTop w:val="0"/>
                                          <w:marBottom w:val="0"/>
                                          <w:divBdr>
                                            <w:top w:val="none" w:sz="0" w:space="0" w:color="auto"/>
                                            <w:left w:val="none" w:sz="0" w:space="0" w:color="auto"/>
                                            <w:bottom w:val="none" w:sz="0" w:space="0" w:color="auto"/>
                                            <w:right w:val="none" w:sz="0" w:space="0" w:color="auto"/>
                                          </w:divBdr>
                                        </w:div>
                                        <w:div w:id="1242906641">
                                          <w:marLeft w:val="0"/>
                                          <w:marRight w:val="0"/>
                                          <w:marTop w:val="0"/>
                                          <w:marBottom w:val="0"/>
                                          <w:divBdr>
                                            <w:top w:val="inset" w:sz="2" w:space="0" w:color="auto"/>
                                            <w:left w:val="inset" w:sz="2" w:space="1" w:color="auto"/>
                                            <w:bottom w:val="inset" w:sz="2" w:space="0" w:color="auto"/>
                                            <w:right w:val="inset" w:sz="2" w:space="1" w:color="auto"/>
                                          </w:divBdr>
                                        </w:div>
                                        <w:div w:id="2000843456">
                                          <w:marLeft w:val="0"/>
                                          <w:marRight w:val="0"/>
                                          <w:marTop w:val="0"/>
                                          <w:marBottom w:val="0"/>
                                          <w:divBdr>
                                            <w:top w:val="none" w:sz="0" w:space="0" w:color="auto"/>
                                            <w:left w:val="none" w:sz="0" w:space="0" w:color="auto"/>
                                            <w:bottom w:val="none" w:sz="0" w:space="0" w:color="auto"/>
                                            <w:right w:val="none" w:sz="0" w:space="0" w:color="auto"/>
                                          </w:divBdr>
                                        </w:div>
                                        <w:div w:id="1545143729">
                                          <w:marLeft w:val="0"/>
                                          <w:marRight w:val="0"/>
                                          <w:marTop w:val="0"/>
                                          <w:marBottom w:val="0"/>
                                          <w:divBdr>
                                            <w:top w:val="none" w:sz="0" w:space="0" w:color="auto"/>
                                            <w:left w:val="none" w:sz="0" w:space="0" w:color="auto"/>
                                            <w:bottom w:val="none" w:sz="0" w:space="0" w:color="auto"/>
                                            <w:right w:val="none" w:sz="0" w:space="0" w:color="auto"/>
                                          </w:divBdr>
                                        </w:div>
                                        <w:div w:id="1626472750">
                                          <w:marLeft w:val="0"/>
                                          <w:marRight w:val="0"/>
                                          <w:marTop w:val="0"/>
                                          <w:marBottom w:val="0"/>
                                          <w:divBdr>
                                            <w:top w:val="none" w:sz="0" w:space="0" w:color="auto"/>
                                            <w:left w:val="none" w:sz="0" w:space="0" w:color="auto"/>
                                            <w:bottom w:val="none" w:sz="0" w:space="0" w:color="auto"/>
                                            <w:right w:val="none" w:sz="0" w:space="0" w:color="auto"/>
                                          </w:divBdr>
                                        </w:div>
                                        <w:div w:id="1101878340">
                                          <w:marLeft w:val="0"/>
                                          <w:marRight w:val="0"/>
                                          <w:marTop w:val="0"/>
                                          <w:marBottom w:val="0"/>
                                          <w:divBdr>
                                            <w:top w:val="none" w:sz="0" w:space="0" w:color="auto"/>
                                            <w:left w:val="none" w:sz="0" w:space="0" w:color="auto"/>
                                            <w:bottom w:val="none" w:sz="0" w:space="0" w:color="auto"/>
                                            <w:right w:val="none" w:sz="0" w:space="0" w:color="auto"/>
                                          </w:divBdr>
                                        </w:div>
                                        <w:div w:id="1279022911">
                                          <w:marLeft w:val="0"/>
                                          <w:marRight w:val="0"/>
                                          <w:marTop w:val="0"/>
                                          <w:marBottom w:val="0"/>
                                          <w:divBdr>
                                            <w:top w:val="none" w:sz="0" w:space="0" w:color="auto"/>
                                            <w:left w:val="none" w:sz="0" w:space="0" w:color="auto"/>
                                            <w:bottom w:val="none" w:sz="0" w:space="0" w:color="auto"/>
                                            <w:right w:val="none" w:sz="0" w:space="0" w:color="auto"/>
                                          </w:divBdr>
                                        </w:div>
                                        <w:div w:id="773595629">
                                          <w:marLeft w:val="0"/>
                                          <w:marRight w:val="0"/>
                                          <w:marTop w:val="0"/>
                                          <w:marBottom w:val="0"/>
                                          <w:divBdr>
                                            <w:top w:val="none" w:sz="0" w:space="0" w:color="auto"/>
                                            <w:left w:val="none" w:sz="0" w:space="0" w:color="auto"/>
                                            <w:bottom w:val="none" w:sz="0" w:space="0" w:color="auto"/>
                                            <w:right w:val="none" w:sz="0" w:space="0" w:color="auto"/>
                                          </w:divBdr>
                                        </w:div>
                                        <w:div w:id="507060653">
                                          <w:marLeft w:val="0"/>
                                          <w:marRight w:val="0"/>
                                          <w:marTop w:val="0"/>
                                          <w:marBottom w:val="0"/>
                                          <w:divBdr>
                                            <w:top w:val="none" w:sz="0" w:space="0" w:color="auto"/>
                                            <w:left w:val="none" w:sz="0" w:space="0" w:color="auto"/>
                                            <w:bottom w:val="none" w:sz="0" w:space="0" w:color="auto"/>
                                            <w:right w:val="none" w:sz="0" w:space="0" w:color="auto"/>
                                          </w:divBdr>
                                        </w:div>
                                        <w:div w:id="1987128894">
                                          <w:marLeft w:val="0"/>
                                          <w:marRight w:val="0"/>
                                          <w:marTop w:val="0"/>
                                          <w:marBottom w:val="0"/>
                                          <w:divBdr>
                                            <w:top w:val="none" w:sz="0" w:space="0" w:color="auto"/>
                                            <w:left w:val="none" w:sz="0" w:space="0" w:color="auto"/>
                                            <w:bottom w:val="none" w:sz="0" w:space="0" w:color="auto"/>
                                            <w:right w:val="none" w:sz="0" w:space="0" w:color="auto"/>
                                          </w:divBdr>
                                        </w:div>
                                        <w:div w:id="215430661">
                                          <w:marLeft w:val="0"/>
                                          <w:marRight w:val="0"/>
                                          <w:marTop w:val="0"/>
                                          <w:marBottom w:val="0"/>
                                          <w:divBdr>
                                            <w:top w:val="none" w:sz="0" w:space="0" w:color="auto"/>
                                            <w:left w:val="none" w:sz="0" w:space="0" w:color="auto"/>
                                            <w:bottom w:val="none" w:sz="0" w:space="0" w:color="auto"/>
                                            <w:right w:val="none" w:sz="0" w:space="0" w:color="auto"/>
                                          </w:divBdr>
                                        </w:div>
                                        <w:div w:id="1872299291">
                                          <w:marLeft w:val="0"/>
                                          <w:marRight w:val="0"/>
                                          <w:marTop w:val="0"/>
                                          <w:marBottom w:val="0"/>
                                          <w:divBdr>
                                            <w:top w:val="none" w:sz="0" w:space="0" w:color="auto"/>
                                            <w:left w:val="none" w:sz="0" w:space="0" w:color="auto"/>
                                            <w:bottom w:val="none" w:sz="0" w:space="0" w:color="auto"/>
                                            <w:right w:val="none" w:sz="0" w:space="0" w:color="auto"/>
                                          </w:divBdr>
                                        </w:div>
                                        <w:div w:id="1549996056">
                                          <w:marLeft w:val="0"/>
                                          <w:marRight w:val="0"/>
                                          <w:marTop w:val="0"/>
                                          <w:marBottom w:val="0"/>
                                          <w:divBdr>
                                            <w:top w:val="none" w:sz="0" w:space="0" w:color="auto"/>
                                            <w:left w:val="none" w:sz="0" w:space="0" w:color="auto"/>
                                            <w:bottom w:val="none" w:sz="0" w:space="0" w:color="auto"/>
                                            <w:right w:val="none" w:sz="0" w:space="0" w:color="auto"/>
                                          </w:divBdr>
                                        </w:div>
                                        <w:div w:id="2043313806">
                                          <w:marLeft w:val="0"/>
                                          <w:marRight w:val="0"/>
                                          <w:marTop w:val="0"/>
                                          <w:marBottom w:val="0"/>
                                          <w:divBdr>
                                            <w:top w:val="none" w:sz="0" w:space="0" w:color="auto"/>
                                            <w:left w:val="none" w:sz="0" w:space="0" w:color="auto"/>
                                            <w:bottom w:val="none" w:sz="0" w:space="0" w:color="auto"/>
                                            <w:right w:val="none" w:sz="0" w:space="0" w:color="auto"/>
                                          </w:divBdr>
                                        </w:div>
                                        <w:div w:id="1280724293">
                                          <w:marLeft w:val="0"/>
                                          <w:marRight w:val="0"/>
                                          <w:marTop w:val="0"/>
                                          <w:marBottom w:val="0"/>
                                          <w:divBdr>
                                            <w:top w:val="none" w:sz="0" w:space="0" w:color="auto"/>
                                            <w:left w:val="none" w:sz="0" w:space="0" w:color="auto"/>
                                            <w:bottom w:val="none" w:sz="0" w:space="0" w:color="auto"/>
                                            <w:right w:val="none" w:sz="0" w:space="0" w:color="auto"/>
                                          </w:divBdr>
                                        </w:div>
                                        <w:div w:id="2085713069">
                                          <w:marLeft w:val="0"/>
                                          <w:marRight w:val="0"/>
                                          <w:marTop w:val="0"/>
                                          <w:marBottom w:val="0"/>
                                          <w:divBdr>
                                            <w:top w:val="none" w:sz="0" w:space="0" w:color="auto"/>
                                            <w:left w:val="none" w:sz="0" w:space="0" w:color="auto"/>
                                            <w:bottom w:val="none" w:sz="0" w:space="0" w:color="auto"/>
                                            <w:right w:val="none" w:sz="0" w:space="0" w:color="auto"/>
                                          </w:divBdr>
                                        </w:div>
                                        <w:div w:id="917901415">
                                          <w:marLeft w:val="0"/>
                                          <w:marRight w:val="0"/>
                                          <w:marTop w:val="0"/>
                                          <w:marBottom w:val="0"/>
                                          <w:divBdr>
                                            <w:top w:val="none" w:sz="0" w:space="0" w:color="auto"/>
                                            <w:left w:val="none" w:sz="0" w:space="0" w:color="auto"/>
                                            <w:bottom w:val="none" w:sz="0" w:space="0" w:color="auto"/>
                                            <w:right w:val="none" w:sz="0" w:space="0" w:color="auto"/>
                                          </w:divBdr>
                                        </w:div>
                                        <w:div w:id="1538817712">
                                          <w:marLeft w:val="0"/>
                                          <w:marRight w:val="0"/>
                                          <w:marTop w:val="0"/>
                                          <w:marBottom w:val="0"/>
                                          <w:divBdr>
                                            <w:top w:val="none" w:sz="0" w:space="0" w:color="auto"/>
                                            <w:left w:val="none" w:sz="0" w:space="0" w:color="auto"/>
                                            <w:bottom w:val="none" w:sz="0" w:space="0" w:color="auto"/>
                                            <w:right w:val="none" w:sz="0" w:space="0" w:color="auto"/>
                                          </w:divBdr>
                                        </w:div>
                                        <w:div w:id="1224951167">
                                          <w:marLeft w:val="0"/>
                                          <w:marRight w:val="0"/>
                                          <w:marTop w:val="0"/>
                                          <w:marBottom w:val="0"/>
                                          <w:divBdr>
                                            <w:top w:val="none" w:sz="0" w:space="0" w:color="auto"/>
                                            <w:left w:val="none" w:sz="0" w:space="0" w:color="auto"/>
                                            <w:bottom w:val="none" w:sz="0" w:space="0" w:color="auto"/>
                                            <w:right w:val="none" w:sz="0" w:space="0" w:color="auto"/>
                                          </w:divBdr>
                                        </w:div>
                                        <w:div w:id="733043404">
                                          <w:marLeft w:val="0"/>
                                          <w:marRight w:val="0"/>
                                          <w:marTop w:val="0"/>
                                          <w:marBottom w:val="0"/>
                                          <w:divBdr>
                                            <w:top w:val="none" w:sz="0" w:space="0" w:color="auto"/>
                                            <w:left w:val="none" w:sz="0" w:space="0" w:color="auto"/>
                                            <w:bottom w:val="none" w:sz="0" w:space="0" w:color="auto"/>
                                            <w:right w:val="none" w:sz="0" w:space="0" w:color="auto"/>
                                          </w:divBdr>
                                        </w:div>
                                        <w:div w:id="1974754508">
                                          <w:marLeft w:val="0"/>
                                          <w:marRight w:val="0"/>
                                          <w:marTop w:val="0"/>
                                          <w:marBottom w:val="0"/>
                                          <w:divBdr>
                                            <w:top w:val="none" w:sz="0" w:space="0" w:color="auto"/>
                                            <w:left w:val="none" w:sz="0" w:space="0" w:color="auto"/>
                                            <w:bottom w:val="none" w:sz="0" w:space="0" w:color="auto"/>
                                            <w:right w:val="none" w:sz="0" w:space="0" w:color="auto"/>
                                          </w:divBdr>
                                        </w:div>
                                        <w:div w:id="781535086">
                                          <w:marLeft w:val="0"/>
                                          <w:marRight w:val="0"/>
                                          <w:marTop w:val="0"/>
                                          <w:marBottom w:val="0"/>
                                          <w:divBdr>
                                            <w:top w:val="none" w:sz="0" w:space="0" w:color="auto"/>
                                            <w:left w:val="none" w:sz="0" w:space="0" w:color="auto"/>
                                            <w:bottom w:val="none" w:sz="0" w:space="0" w:color="auto"/>
                                            <w:right w:val="none" w:sz="0" w:space="0" w:color="auto"/>
                                          </w:divBdr>
                                        </w:div>
                                        <w:div w:id="1781794881">
                                          <w:marLeft w:val="0"/>
                                          <w:marRight w:val="0"/>
                                          <w:marTop w:val="0"/>
                                          <w:marBottom w:val="0"/>
                                          <w:divBdr>
                                            <w:top w:val="none" w:sz="0" w:space="0" w:color="auto"/>
                                            <w:left w:val="none" w:sz="0" w:space="0" w:color="auto"/>
                                            <w:bottom w:val="none" w:sz="0" w:space="0" w:color="auto"/>
                                            <w:right w:val="none" w:sz="0" w:space="0" w:color="auto"/>
                                          </w:divBdr>
                                        </w:div>
                                        <w:div w:id="1082873909">
                                          <w:marLeft w:val="0"/>
                                          <w:marRight w:val="0"/>
                                          <w:marTop w:val="0"/>
                                          <w:marBottom w:val="0"/>
                                          <w:divBdr>
                                            <w:top w:val="none" w:sz="0" w:space="0" w:color="auto"/>
                                            <w:left w:val="none" w:sz="0" w:space="0" w:color="auto"/>
                                            <w:bottom w:val="none" w:sz="0" w:space="0" w:color="auto"/>
                                            <w:right w:val="none" w:sz="0" w:space="0" w:color="auto"/>
                                          </w:divBdr>
                                        </w:div>
                                        <w:div w:id="258416180">
                                          <w:marLeft w:val="0"/>
                                          <w:marRight w:val="0"/>
                                          <w:marTop w:val="0"/>
                                          <w:marBottom w:val="0"/>
                                          <w:divBdr>
                                            <w:top w:val="none" w:sz="0" w:space="0" w:color="auto"/>
                                            <w:left w:val="none" w:sz="0" w:space="0" w:color="auto"/>
                                            <w:bottom w:val="none" w:sz="0" w:space="0" w:color="auto"/>
                                            <w:right w:val="none" w:sz="0" w:space="0" w:color="auto"/>
                                          </w:divBdr>
                                        </w:div>
                                        <w:div w:id="847645501">
                                          <w:marLeft w:val="0"/>
                                          <w:marRight w:val="0"/>
                                          <w:marTop w:val="0"/>
                                          <w:marBottom w:val="0"/>
                                          <w:divBdr>
                                            <w:top w:val="none" w:sz="0" w:space="0" w:color="auto"/>
                                            <w:left w:val="none" w:sz="0" w:space="0" w:color="auto"/>
                                            <w:bottom w:val="none" w:sz="0" w:space="0" w:color="auto"/>
                                            <w:right w:val="none" w:sz="0" w:space="0" w:color="auto"/>
                                          </w:divBdr>
                                        </w:div>
                                        <w:div w:id="1003162656">
                                          <w:marLeft w:val="0"/>
                                          <w:marRight w:val="0"/>
                                          <w:marTop w:val="0"/>
                                          <w:marBottom w:val="0"/>
                                          <w:divBdr>
                                            <w:top w:val="none" w:sz="0" w:space="0" w:color="auto"/>
                                            <w:left w:val="none" w:sz="0" w:space="0" w:color="auto"/>
                                            <w:bottom w:val="none" w:sz="0" w:space="0" w:color="auto"/>
                                            <w:right w:val="none" w:sz="0" w:space="0" w:color="auto"/>
                                          </w:divBdr>
                                        </w:div>
                                        <w:div w:id="635572297">
                                          <w:marLeft w:val="0"/>
                                          <w:marRight w:val="0"/>
                                          <w:marTop w:val="0"/>
                                          <w:marBottom w:val="0"/>
                                          <w:divBdr>
                                            <w:top w:val="none" w:sz="0" w:space="0" w:color="auto"/>
                                            <w:left w:val="none" w:sz="0" w:space="0" w:color="auto"/>
                                            <w:bottom w:val="none" w:sz="0" w:space="0" w:color="auto"/>
                                            <w:right w:val="none" w:sz="0" w:space="0" w:color="auto"/>
                                          </w:divBdr>
                                        </w:div>
                                        <w:div w:id="1027029290">
                                          <w:marLeft w:val="0"/>
                                          <w:marRight w:val="0"/>
                                          <w:marTop w:val="0"/>
                                          <w:marBottom w:val="0"/>
                                          <w:divBdr>
                                            <w:top w:val="none" w:sz="0" w:space="0" w:color="auto"/>
                                            <w:left w:val="none" w:sz="0" w:space="0" w:color="auto"/>
                                            <w:bottom w:val="none" w:sz="0" w:space="0" w:color="auto"/>
                                            <w:right w:val="none" w:sz="0" w:space="0" w:color="auto"/>
                                          </w:divBdr>
                                        </w:div>
                                        <w:div w:id="195587383">
                                          <w:marLeft w:val="0"/>
                                          <w:marRight w:val="0"/>
                                          <w:marTop w:val="0"/>
                                          <w:marBottom w:val="0"/>
                                          <w:divBdr>
                                            <w:top w:val="none" w:sz="0" w:space="0" w:color="auto"/>
                                            <w:left w:val="none" w:sz="0" w:space="0" w:color="auto"/>
                                            <w:bottom w:val="none" w:sz="0" w:space="0" w:color="auto"/>
                                            <w:right w:val="none" w:sz="0" w:space="0" w:color="auto"/>
                                          </w:divBdr>
                                        </w:div>
                                        <w:div w:id="61953576">
                                          <w:marLeft w:val="0"/>
                                          <w:marRight w:val="0"/>
                                          <w:marTop w:val="0"/>
                                          <w:marBottom w:val="0"/>
                                          <w:divBdr>
                                            <w:top w:val="none" w:sz="0" w:space="0" w:color="auto"/>
                                            <w:left w:val="none" w:sz="0" w:space="0" w:color="auto"/>
                                            <w:bottom w:val="none" w:sz="0" w:space="0" w:color="auto"/>
                                            <w:right w:val="none" w:sz="0" w:space="0" w:color="auto"/>
                                          </w:divBdr>
                                        </w:div>
                                        <w:div w:id="1660695129">
                                          <w:marLeft w:val="0"/>
                                          <w:marRight w:val="0"/>
                                          <w:marTop w:val="0"/>
                                          <w:marBottom w:val="0"/>
                                          <w:divBdr>
                                            <w:top w:val="none" w:sz="0" w:space="0" w:color="auto"/>
                                            <w:left w:val="none" w:sz="0" w:space="0" w:color="auto"/>
                                            <w:bottom w:val="none" w:sz="0" w:space="0" w:color="auto"/>
                                            <w:right w:val="none" w:sz="0" w:space="0" w:color="auto"/>
                                          </w:divBdr>
                                        </w:div>
                                        <w:div w:id="594093729">
                                          <w:marLeft w:val="0"/>
                                          <w:marRight w:val="0"/>
                                          <w:marTop w:val="0"/>
                                          <w:marBottom w:val="0"/>
                                          <w:divBdr>
                                            <w:top w:val="none" w:sz="0" w:space="0" w:color="auto"/>
                                            <w:left w:val="none" w:sz="0" w:space="0" w:color="auto"/>
                                            <w:bottom w:val="none" w:sz="0" w:space="0" w:color="auto"/>
                                            <w:right w:val="none" w:sz="0" w:space="0" w:color="auto"/>
                                          </w:divBdr>
                                        </w:div>
                                        <w:div w:id="2126147716">
                                          <w:marLeft w:val="0"/>
                                          <w:marRight w:val="0"/>
                                          <w:marTop w:val="0"/>
                                          <w:marBottom w:val="0"/>
                                          <w:divBdr>
                                            <w:top w:val="none" w:sz="0" w:space="0" w:color="auto"/>
                                            <w:left w:val="none" w:sz="0" w:space="0" w:color="auto"/>
                                            <w:bottom w:val="none" w:sz="0" w:space="0" w:color="auto"/>
                                            <w:right w:val="none" w:sz="0" w:space="0" w:color="auto"/>
                                          </w:divBdr>
                                        </w:div>
                                        <w:div w:id="246810025">
                                          <w:marLeft w:val="0"/>
                                          <w:marRight w:val="0"/>
                                          <w:marTop w:val="0"/>
                                          <w:marBottom w:val="0"/>
                                          <w:divBdr>
                                            <w:top w:val="none" w:sz="0" w:space="0" w:color="auto"/>
                                            <w:left w:val="none" w:sz="0" w:space="0" w:color="auto"/>
                                            <w:bottom w:val="none" w:sz="0" w:space="0" w:color="auto"/>
                                            <w:right w:val="none" w:sz="0" w:space="0" w:color="auto"/>
                                          </w:divBdr>
                                        </w:div>
                                        <w:div w:id="633288694">
                                          <w:marLeft w:val="0"/>
                                          <w:marRight w:val="0"/>
                                          <w:marTop w:val="0"/>
                                          <w:marBottom w:val="0"/>
                                          <w:divBdr>
                                            <w:top w:val="none" w:sz="0" w:space="0" w:color="auto"/>
                                            <w:left w:val="none" w:sz="0" w:space="0" w:color="auto"/>
                                            <w:bottom w:val="none" w:sz="0" w:space="0" w:color="auto"/>
                                            <w:right w:val="none" w:sz="0" w:space="0" w:color="auto"/>
                                          </w:divBdr>
                                        </w:div>
                                        <w:div w:id="1934782948">
                                          <w:marLeft w:val="0"/>
                                          <w:marRight w:val="0"/>
                                          <w:marTop w:val="0"/>
                                          <w:marBottom w:val="0"/>
                                          <w:divBdr>
                                            <w:top w:val="none" w:sz="0" w:space="0" w:color="auto"/>
                                            <w:left w:val="none" w:sz="0" w:space="0" w:color="auto"/>
                                            <w:bottom w:val="none" w:sz="0" w:space="0" w:color="auto"/>
                                            <w:right w:val="none" w:sz="0" w:space="0" w:color="auto"/>
                                          </w:divBdr>
                                        </w:div>
                                        <w:div w:id="1381512738">
                                          <w:marLeft w:val="0"/>
                                          <w:marRight w:val="0"/>
                                          <w:marTop w:val="0"/>
                                          <w:marBottom w:val="0"/>
                                          <w:divBdr>
                                            <w:top w:val="none" w:sz="0" w:space="0" w:color="auto"/>
                                            <w:left w:val="none" w:sz="0" w:space="0" w:color="auto"/>
                                            <w:bottom w:val="none" w:sz="0" w:space="0" w:color="auto"/>
                                            <w:right w:val="none" w:sz="0" w:space="0" w:color="auto"/>
                                          </w:divBdr>
                                        </w:div>
                                        <w:div w:id="10984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86354">
                          <w:marLeft w:val="0"/>
                          <w:marRight w:val="0"/>
                          <w:marTop w:val="0"/>
                          <w:marBottom w:val="0"/>
                          <w:divBdr>
                            <w:top w:val="none" w:sz="0" w:space="0" w:color="auto"/>
                            <w:left w:val="none" w:sz="0" w:space="0" w:color="auto"/>
                            <w:bottom w:val="none" w:sz="0" w:space="0" w:color="auto"/>
                            <w:right w:val="none" w:sz="0" w:space="0" w:color="auto"/>
                          </w:divBdr>
                          <w:divsChild>
                            <w:div w:id="2028673111">
                              <w:marLeft w:val="0"/>
                              <w:marRight w:val="0"/>
                              <w:marTop w:val="0"/>
                              <w:marBottom w:val="0"/>
                              <w:divBdr>
                                <w:top w:val="none" w:sz="0" w:space="0" w:color="auto"/>
                                <w:left w:val="none" w:sz="0" w:space="0" w:color="auto"/>
                                <w:bottom w:val="none" w:sz="0" w:space="0" w:color="auto"/>
                                <w:right w:val="none" w:sz="0" w:space="0" w:color="auto"/>
                              </w:divBdr>
                              <w:divsChild>
                                <w:div w:id="136461806">
                                  <w:marLeft w:val="0"/>
                                  <w:marRight w:val="0"/>
                                  <w:marTop w:val="0"/>
                                  <w:marBottom w:val="0"/>
                                  <w:divBdr>
                                    <w:top w:val="none" w:sz="0" w:space="0" w:color="auto"/>
                                    <w:left w:val="none" w:sz="0" w:space="0" w:color="auto"/>
                                    <w:bottom w:val="none" w:sz="0" w:space="0" w:color="auto"/>
                                    <w:right w:val="none" w:sz="0" w:space="0" w:color="auto"/>
                                  </w:divBdr>
                                  <w:divsChild>
                                    <w:div w:id="1922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5314">
          <w:marLeft w:val="0"/>
          <w:marRight w:val="0"/>
          <w:marTop w:val="0"/>
          <w:marBottom w:val="161"/>
          <w:divBdr>
            <w:top w:val="single" w:sz="4" w:space="0" w:color="E0E0E0"/>
            <w:left w:val="single" w:sz="4" w:space="0" w:color="E0E0E0"/>
            <w:bottom w:val="single" w:sz="4" w:space="0" w:color="E0E0E0"/>
            <w:right w:val="single" w:sz="4" w:space="0" w:color="E0E0E0"/>
          </w:divBdr>
          <w:divsChild>
            <w:div w:id="978848238">
              <w:marLeft w:val="0"/>
              <w:marRight w:val="0"/>
              <w:marTop w:val="0"/>
              <w:marBottom w:val="0"/>
              <w:divBdr>
                <w:top w:val="none" w:sz="0" w:space="0" w:color="auto"/>
                <w:left w:val="none" w:sz="0" w:space="0" w:color="auto"/>
                <w:bottom w:val="none" w:sz="0" w:space="0" w:color="auto"/>
                <w:right w:val="none" w:sz="0" w:space="0" w:color="auto"/>
              </w:divBdr>
            </w:div>
            <w:div w:id="1531187455">
              <w:marLeft w:val="0"/>
              <w:marRight w:val="0"/>
              <w:marTop w:val="0"/>
              <w:marBottom w:val="0"/>
              <w:divBdr>
                <w:top w:val="none" w:sz="0" w:space="0" w:color="auto"/>
                <w:left w:val="none" w:sz="0" w:space="0" w:color="auto"/>
                <w:bottom w:val="none" w:sz="0" w:space="0" w:color="auto"/>
                <w:right w:val="none" w:sz="0" w:space="0" w:color="auto"/>
              </w:divBdr>
            </w:div>
          </w:divsChild>
        </w:div>
        <w:div w:id="217127645">
          <w:marLeft w:val="0"/>
          <w:marRight w:val="0"/>
          <w:marTop w:val="0"/>
          <w:marBottom w:val="0"/>
          <w:divBdr>
            <w:top w:val="none" w:sz="0" w:space="0" w:color="auto"/>
            <w:left w:val="none" w:sz="0" w:space="0" w:color="auto"/>
            <w:bottom w:val="none" w:sz="0" w:space="0" w:color="auto"/>
            <w:right w:val="none" w:sz="0" w:space="0" w:color="auto"/>
          </w:divBdr>
          <w:divsChild>
            <w:div w:id="1063018762">
              <w:marLeft w:val="0"/>
              <w:marRight w:val="0"/>
              <w:marTop w:val="0"/>
              <w:marBottom w:val="0"/>
              <w:divBdr>
                <w:top w:val="none" w:sz="0" w:space="0" w:color="auto"/>
                <w:left w:val="none" w:sz="0" w:space="0" w:color="auto"/>
                <w:bottom w:val="none" w:sz="0" w:space="0" w:color="auto"/>
                <w:right w:val="none" w:sz="0" w:space="0" w:color="auto"/>
              </w:divBdr>
            </w:div>
            <w:div w:id="1350176046">
              <w:marLeft w:val="0"/>
              <w:marRight w:val="0"/>
              <w:marTop w:val="0"/>
              <w:marBottom w:val="0"/>
              <w:divBdr>
                <w:top w:val="none" w:sz="0" w:space="0" w:color="auto"/>
                <w:left w:val="none" w:sz="0" w:space="0" w:color="auto"/>
                <w:bottom w:val="none" w:sz="0" w:space="0" w:color="auto"/>
                <w:right w:val="none" w:sz="0" w:space="0" w:color="auto"/>
              </w:divBdr>
            </w:div>
            <w:div w:id="7339645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10347938">
      <w:bodyDiv w:val="1"/>
      <w:marLeft w:val="0"/>
      <w:marRight w:val="0"/>
      <w:marTop w:val="0"/>
      <w:marBottom w:val="0"/>
      <w:divBdr>
        <w:top w:val="none" w:sz="0" w:space="0" w:color="auto"/>
        <w:left w:val="none" w:sz="0" w:space="0" w:color="auto"/>
        <w:bottom w:val="none" w:sz="0" w:space="0" w:color="auto"/>
        <w:right w:val="none" w:sz="0" w:space="0" w:color="auto"/>
      </w:divBdr>
      <w:divsChild>
        <w:div w:id="2092505038">
          <w:marLeft w:val="0"/>
          <w:marRight w:val="0"/>
          <w:marTop w:val="107"/>
          <w:marBottom w:val="150"/>
          <w:divBdr>
            <w:top w:val="none" w:sz="0" w:space="0" w:color="auto"/>
            <w:left w:val="none" w:sz="0" w:space="0" w:color="auto"/>
            <w:bottom w:val="none" w:sz="0" w:space="0" w:color="auto"/>
            <w:right w:val="none" w:sz="0" w:space="0" w:color="auto"/>
          </w:divBdr>
          <w:divsChild>
            <w:div w:id="1939604441">
              <w:marLeft w:val="11"/>
              <w:marRight w:val="11"/>
              <w:marTop w:val="11"/>
              <w:marBottom w:val="11"/>
              <w:divBdr>
                <w:top w:val="none" w:sz="0" w:space="0" w:color="auto"/>
                <w:left w:val="none" w:sz="0" w:space="0" w:color="auto"/>
                <w:bottom w:val="none" w:sz="0" w:space="0" w:color="auto"/>
                <w:right w:val="none" w:sz="0" w:space="0" w:color="auto"/>
              </w:divBdr>
              <w:divsChild>
                <w:div w:id="758135745">
                  <w:marLeft w:val="0"/>
                  <w:marRight w:val="0"/>
                  <w:marTop w:val="0"/>
                  <w:marBottom w:val="0"/>
                  <w:divBdr>
                    <w:top w:val="none" w:sz="0" w:space="0" w:color="auto"/>
                    <w:left w:val="none" w:sz="0" w:space="0" w:color="auto"/>
                    <w:bottom w:val="none" w:sz="0" w:space="0" w:color="auto"/>
                    <w:right w:val="none" w:sz="0" w:space="0" w:color="auto"/>
                  </w:divBdr>
                </w:div>
                <w:div w:id="94325037">
                  <w:marLeft w:val="0"/>
                  <w:marRight w:val="0"/>
                  <w:marTop w:val="0"/>
                  <w:marBottom w:val="0"/>
                  <w:divBdr>
                    <w:top w:val="none" w:sz="0" w:space="0" w:color="auto"/>
                    <w:left w:val="none" w:sz="0" w:space="0" w:color="auto"/>
                    <w:bottom w:val="none" w:sz="0" w:space="0" w:color="auto"/>
                    <w:right w:val="none" w:sz="0" w:space="0" w:color="auto"/>
                  </w:divBdr>
                </w:div>
              </w:divsChild>
            </w:div>
            <w:div w:id="1768191879">
              <w:marLeft w:val="0"/>
              <w:marRight w:val="0"/>
              <w:marTop w:val="0"/>
              <w:marBottom w:val="0"/>
              <w:divBdr>
                <w:top w:val="none" w:sz="0" w:space="0" w:color="auto"/>
                <w:left w:val="none" w:sz="0" w:space="0" w:color="auto"/>
                <w:bottom w:val="none" w:sz="0" w:space="0" w:color="auto"/>
                <w:right w:val="none" w:sz="0" w:space="0" w:color="auto"/>
              </w:divBdr>
              <w:divsChild>
                <w:div w:id="780801318">
                  <w:marLeft w:val="0"/>
                  <w:marRight w:val="0"/>
                  <w:marTop w:val="0"/>
                  <w:marBottom w:val="0"/>
                  <w:divBdr>
                    <w:top w:val="none" w:sz="0" w:space="0" w:color="auto"/>
                    <w:left w:val="none" w:sz="0" w:space="0" w:color="auto"/>
                    <w:bottom w:val="none" w:sz="0" w:space="0" w:color="auto"/>
                    <w:right w:val="none" w:sz="0" w:space="0" w:color="auto"/>
                  </w:divBdr>
                  <w:divsChild>
                    <w:div w:id="24793244">
                      <w:marLeft w:val="0"/>
                      <w:marRight w:val="0"/>
                      <w:marTop w:val="0"/>
                      <w:marBottom w:val="0"/>
                      <w:divBdr>
                        <w:top w:val="none" w:sz="0" w:space="0" w:color="auto"/>
                        <w:left w:val="none" w:sz="0" w:space="0" w:color="auto"/>
                        <w:bottom w:val="none" w:sz="0" w:space="0" w:color="auto"/>
                        <w:right w:val="none" w:sz="0" w:space="0" w:color="auto"/>
                      </w:divBdr>
                      <w:divsChild>
                        <w:div w:id="536743653">
                          <w:marLeft w:val="5663"/>
                          <w:marRight w:val="0"/>
                          <w:marTop w:val="0"/>
                          <w:marBottom w:val="0"/>
                          <w:divBdr>
                            <w:top w:val="none" w:sz="0" w:space="0" w:color="auto"/>
                            <w:left w:val="none" w:sz="0" w:space="0" w:color="auto"/>
                            <w:bottom w:val="none" w:sz="0" w:space="0" w:color="auto"/>
                            <w:right w:val="none" w:sz="0" w:space="0" w:color="auto"/>
                          </w:divBdr>
                        </w:div>
                      </w:divsChild>
                    </w:div>
                    <w:div w:id="471678415">
                      <w:marLeft w:val="-12749"/>
                      <w:marRight w:val="322"/>
                      <w:marTop w:val="376"/>
                      <w:marBottom w:val="0"/>
                      <w:divBdr>
                        <w:top w:val="none" w:sz="0" w:space="0" w:color="auto"/>
                        <w:left w:val="none" w:sz="0" w:space="0" w:color="auto"/>
                        <w:bottom w:val="none" w:sz="0" w:space="0" w:color="auto"/>
                        <w:right w:val="none" w:sz="0" w:space="0" w:color="auto"/>
                      </w:divBdr>
                    </w:div>
                    <w:div w:id="12427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2869">
              <w:marLeft w:val="11"/>
              <w:marRight w:val="11"/>
              <w:marTop w:val="0"/>
              <w:marBottom w:val="0"/>
              <w:divBdr>
                <w:top w:val="none" w:sz="0" w:space="0" w:color="auto"/>
                <w:left w:val="none" w:sz="0" w:space="0" w:color="auto"/>
                <w:bottom w:val="none" w:sz="0" w:space="0" w:color="auto"/>
                <w:right w:val="none" w:sz="0" w:space="0" w:color="auto"/>
              </w:divBdr>
            </w:div>
          </w:divsChild>
        </w:div>
        <w:div w:id="1972860036">
          <w:marLeft w:val="0"/>
          <w:marRight w:val="0"/>
          <w:marTop w:val="0"/>
          <w:marBottom w:val="494"/>
          <w:divBdr>
            <w:top w:val="none" w:sz="0" w:space="0" w:color="auto"/>
            <w:left w:val="none" w:sz="0" w:space="0" w:color="auto"/>
            <w:bottom w:val="none" w:sz="0" w:space="0" w:color="auto"/>
            <w:right w:val="none" w:sz="0" w:space="0" w:color="auto"/>
          </w:divBdr>
          <w:divsChild>
            <w:div w:id="486628642">
              <w:marLeft w:val="0"/>
              <w:marRight w:val="0"/>
              <w:marTop w:val="0"/>
              <w:marBottom w:val="322"/>
              <w:divBdr>
                <w:top w:val="none" w:sz="0" w:space="0" w:color="auto"/>
                <w:left w:val="none" w:sz="0" w:space="0" w:color="auto"/>
                <w:bottom w:val="none" w:sz="0" w:space="0" w:color="auto"/>
                <w:right w:val="none" w:sz="0" w:space="0" w:color="auto"/>
              </w:divBdr>
              <w:divsChild>
                <w:div w:id="1809860780">
                  <w:marLeft w:val="0"/>
                  <w:marRight w:val="0"/>
                  <w:marTop w:val="0"/>
                  <w:marBottom w:val="0"/>
                  <w:divBdr>
                    <w:top w:val="none" w:sz="0" w:space="0" w:color="auto"/>
                    <w:left w:val="none" w:sz="0" w:space="0" w:color="auto"/>
                    <w:bottom w:val="none" w:sz="0" w:space="0" w:color="auto"/>
                    <w:right w:val="none" w:sz="0" w:space="0" w:color="auto"/>
                  </w:divBdr>
                </w:div>
                <w:div w:id="15234180">
                  <w:marLeft w:val="0"/>
                  <w:marRight w:val="0"/>
                  <w:marTop w:val="688"/>
                  <w:marBottom w:val="322"/>
                  <w:divBdr>
                    <w:top w:val="single" w:sz="4" w:space="5" w:color="CDCDCD"/>
                    <w:left w:val="single" w:sz="4" w:space="0" w:color="CDCDCD"/>
                    <w:bottom w:val="single" w:sz="4" w:space="22" w:color="CDCDCD"/>
                    <w:right w:val="single" w:sz="4" w:space="0" w:color="CDCDCD"/>
                  </w:divBdr>
                  <w:divsChild>
                    <w:div w:id="26418181">
                      <w:marLeft w:val="0"/>
                      <w:marRight w:val="0"/>
                      <w:marTop w:val="0"/>
                      <w:marBottom w:val="752"/>
                      <w:divBdr>
                        <w:top w:val="none" w:sz="0" w:space="0" w:color="auto"/>
                        <w:left w:val="none" w:sz="0" w:space="0" w:color="auto"/>
                        <w:bottom w:val="none" w:sz="0" w:space="0" w:color="auto"/>
                        <w:right w:val="none" w:sz="0" w:space="0" w:color="auto"/>
                      </w:divBdr>
                      <w:divsChild>
                        <w:div w:id="98334731">
                          <w:marLeft w:val="0"/>
                          <w:marRight w:val="0"/>
                          <w:marTop w:val="0"/>
                          <w:marBottom w:val="0"/>
                          <w:divBdr>
                            <w:top w:val="none" w:sz="0" w:space="0" w:color="auto"/>
                            <w:left w:val="none" w:sz="0" w:space="0" w:color="auto"/>
                            <w:bottom w:val="none" w:sz="0" w:space="0" w:color="auto"/>
                            <w:right w:val="none" w:sz="0" w:space="0" w:color="auto"/>
                          </w:divBdr>
                        </w:div>
                        <w:div w:id="1602644533">
                          <w:marLeft w:val="0"/>
                          <w:marRight w:val="0"/>
                          <w:marTop w:val="0"/>
                          <w:marBottom w:val="0"/>
                          <w:divBdr>
                            <w:top w:val="none" w:sz="0" w:space="0" w:color="auto"/>
                            <w:left w:val="none" w:sz="0" w:space="0" w:color="auto"/>
                            <w:bottom w:val="none" w:sz="0" w:space="0" w:color="auto"/>
                            <w:right w:val="none" w:sz="0" w:space="0" w:color="auto"/>
                          </w:divBdr>
                          <w:divsChild>
                            <w:div w:id="1771393796">
                              <w:marLeft w:val="0"/>
                              <w:marRight w:val="0"/>
                              <w:marTop w:val="0"/>
                              <w:marBottom w:val="0"/>
                              <w:divBdr>
                                <w:top w:val="none" w:sz="0" w:space="0" w:color="auto"/>
                                <w:left w:val="none" w:sz="0" w:space="0" w:color="auto"/>
                                <w:bottom w:val="none" w:sz="0" w:space="0" w:color="auto"/>
                                <w:right w:val="none" w:sz="0" w:space="0" w:color="auto"/>
                              </w:divBdr>
                              <w:divsChild>
                                <w:div w:id="1515726680">
                                  <w:marLeft w:val="0"/>
                                  <w:marRight w:val="0"/>
                                  <w:marTop w:val="0"/>
                                  <w:marBottom w:val="0"/>
                                  <w:divBdr>
                                    <w:top w:val="none" w:sz="0" w:space="0" w:color="auto"/>
                                    <w:left w:val="none" w:sz="0" w:space="0" w:color="auto"/>
                                    <w:bottom w:val="none" w:sz="0" w:space="0" w:color="auto"/>
                                    <w:right w:val="none" w:sz="0" w:space="0" w:color="auto"/>
                                  </w:divBdr>
                                  <w:divsChild>
                                    <w:div w:id="1493373138">
                                      <w:marLeft w:val="0"/>
                                      <w:marRight w:val="0"/>
                                      <w:marTop w:val="0"/>
                                      <w:marBottom w:val="0"/>
                                      <w:divBdr>
                                        <w:top w:val="none" w:sz="0" w:space="0" w:color="auto"/>
                                        <w:left w:val="none" w:sz="0" w:space="0" w:color="auto"/>
                                        <w:bottom w:val="none" w:sz="0" w:space="0" w:color="auto"/>
                                        <w:right w:val="none" w:sz="0" w:space="0" w:color="auto"/>
                                      </w:divBdr>
                                      <w:divsChild>
                                        <w:div w:id="1732994837">
                                          <w:marLeft w:val="0"/>
                                          <w:marRight w:val="0"/>
                                          <w:marTop w:val="0"/>
                                          <w:marBottom w:val="0"/>
                                          <w:divBdr>
                                            <w:top w:val="none" w:sz="0" w:space="0" w:color="auto"/>
                                            <w:left w:val="none" w:sz="0" w:space="0" w:color="auto"/>
                                            <w:bottom w:val="none" w:sz="0" w:space="0" w:color="auto"/>
                                            <w:right w:val="none" w:sz="0" w:space="0" w:color="auto"/>
                                          </w:divBdr>
                                        </w:div>
                                        <w:div w:id="1085608144">
                                          <w:marLeft w:val="0"/>
                                          <w:marRight w:val="0"/>
                                          <w:marTop w:val="0"/>
                                          <w:marBottom w:val="0"/>
                                          <w:divBdr>
                                            <w:top w:val="none" w:sz="0" w:space="0" w:color="auto"/>
                                            <w:left w:val="none" w:sz="0" w:space="0" w:color="auto"/>
                                            <w:bottom w:val="none" w:sz="0" w:space="0" w:color="auto"/>
                                            <w:right w:val="none" w:sz="0" w:space="0" w:color="auto"/>
                                          </w:divBdr>
                                        </w:div>
                                        <w:div w:id="356782051">
                                          <w:marLeft w:val="0"/>
                                          <w:marRight w:val="0"/>
                                          <w:marTop w:val="0"/>
                                          <w:marBottom w:val="0"/>
                                          <w:divBdr>
                                            <w:top w:val="none" w:sz="0" w:space="0" w:color="auto"/>
                                            <w:left w:val="none" w:sz="0" w:space="0" w:color="auto"/>
                                            <w:bottom w:val="none" w:sz="0" w:space="0" w:color="auto"/>
                                            <w:right w:val="none" w:sz="0" w:space="0" w:color="auto"/>
                                          </w:divBdr>
                                        </w:div>
                                        <w:div w:id="69667333">
                                          <w:marLeft w:val="0"/>
                                          <w:marRight w:val="0"/>
                                          <w:marTop w:val="0"/>
                                          <w:marBottom w:val="0"/>
                                          <w:divBdr>
                                            <w:top w:val="none" w:sz="0" w:space="0" w:color="auto"/>
                                            <w:left w:val="none" w:sz="0" w:space="0" w:color="auto"/>
                                            <w:bottom w:val="none" w:sz="0" w:space="0" w:color="auto"/>
                                            <w:right w:val="none" w:sz="0" w:space="0" w:color="auto"/>
                                          </w:divBdr>
                                        </w:div>
                                        <w:div w:id="1713194110">
                                          <w:marLeft w:val="0"/>
                                          <w:marRight w:val="0"/>
                                          <w:marTop w:val="0"/>
                                          <w:marBottom w:val="0"/>
                                          <w:divBdr>
                                            <w:top w:val="inset" w:sz="2" w:space="0" w:color="auto"/>
                                            <w:left w:val="inset" w:sz="2" w:space="1" w:color="auto"/>
                                            <w:bottom w:val="inset" w:sz="2" w:space="0" w:color="auto"/>
                                            <w:right w:val="inset" w:sz="2" w:space="1" w:color="auto"/>
                                          </w:divBdr>
                                        </w:div>
                                        <w:div w:id="915868179">
                                          <w:marLeft w:val="0"/>
                                          <w:marRight w:val="0"/>
                                          <w:marTop w:val="0"/>
                                          <w:marBottom w:val="0"/>
                                          <w:divBdr>
                                            <w:top w:val="inset" w:sz="2" w:space="0" w:color="auto"/>
                                            <w:left w:val="inset" w:sz="2" w:space="1" w:color="auto"/>
                                            <w:bottom w:val="inset" w:sz="2" w:space="0" w:color="auto"/>
                                            <w:right w:val="inset" w:sz="2" w:space="1" w:color="auto"/>
                                          </w:divBdr>
                                        </w:div>
                                        <w:div w:id="2034183497">
                                          <w:marLeft w:val="0"/>
                                          <w:marRight w:val="0"/>
                                          <w:marTop w:val="0"/>
                                          <w:marBottom w:val="0"/>
                                          <w:divBdr>
                                            <w:top w:val="none" w:sz="0" w:space="0" w:color="auto"/>
                                            <w:left w:val="none" w:sz="0" w:space="0" w:color="auto"/>
                                            <w:bottom w:val="none" w:sz="0" w:space="0" w:color="auto"/>
                                            <w:right w:val="none" w:sz="0" w:space="0" w:color="auto"/>
                                          </w:divBdr>
                                        </w:div>
                                        <w:div w:id="1740132941">
                                          <w:marLeft w:val="0"/>
                                          <w:marRight w:val="0"/>
                                          <w:marTop w:val="0"/>
                                          <w:marBottom w:val="0"/>
                                          <w:divBdr>
                                            <w:top w:val="none" w:sz="0" w:space="0" w:color="auto"/>
                                            <w:left w:val="none" w:sz="0" w:space="0" w:color="auto"/>
                                            <w:bottom w:val="none" w:sz="0" w:space="0" w:color="auto"/>
                                            <w:right w:val="none" w:sz="0" w:space="0" w:color="auto"/>
                                          </w:divBdr>
                                        </w:div>
                                        <w:div w:id="119229398">
                                          <w:marLeft w:val="0"/>
                                          <w:marRight w:val="0"/>
                                          <w:marTop w:val="0"/>
                                          <w:marBottom w:val="0"/>
                                          <w:divBdr>
                                            <w:top w:val="none" w:sz="0" w:space="0" w:color="auto"/>
                                            <w:left w:val="none" w:sz="0" w:space="0" w:color="auto"/>
                                            <w:bottom w:val="none" w:sz="0" w:space="0" w:color="auto"/>
                                            <w:right w:val="none" w:sz="0" w:space="0" w:color="auto"/>
                                          </w:divBdr>
                                        </w:div>
                                        <w:div w:id="1926186453">
                                          <w:marLeft w:val="0"/>
                                          <w:marRight w:val="0"/>
                                          <w:marTop w:val="0"/>
                                          <w:marBottom w:val="0"/>
                                          <w:divBdr>
                                            <w:top w:val="inset" w:sz="2" w:space="0" w:color="auto"/>
                                            <w:left w:val="inset" w:sz="2" w:space="1" w:color="auto"/>
                                            <w:bottom w:val="inset" w:sz="2" w:space="0" w:color="auto"/>
                                            <w:right w:val="inset" w:sz="2" w:space="1" w:color="auto"/>
                                          </w:divBdr>
                                        </w:div>
                                        <w:div w:id="582682954">
                                          <w:marLeft w:val="0"/>
                                          <w:marRight w:val="0"/>
                                          <w:marTop w:val="0"/>
                                          <w:marBottom w:val="0"/>
                                          <w:divBdr>
                                            <w:top w:val="inset" w:sz="2" w:space="0" w:color="auto"/>
                                            <w:left w:val="inset" w:sz="2" w:space="1" w:color="auto"/>
                                            <w:bottom w:val="inset" w:sz="2" w:space="0" w:color="auto"/>
                                            <w:right w:val="inset" w:sz="2" w:space="1" w:color="auto"/>
                                          </w:divBdr>
                                        </w:div>
                                        <w:div w:id="1779639503">
                                          <w:marLeft w:val="0"/>
                                          <w:marRight w:val="0"/>
                                          <w:marTop w:val="0"/>
                                          <w:marBottom w:val="0"/>
                                          <w:divBdr>
                                            <w:top w:val="none" w:sz="0" w:space="0" w:color="auto"/>
                                            <w:left w:val="none" w:sz="0" w:space="0" w:color="auto"/>
                                            <w:bottom w:val="none" w:sz="0" w:space="0" w:color="auto"/>
                                            <w:right w:val="none" w:sz="0" w:space="0" w:color="auto"/>
                                          </w:divBdr>
                                        </w:div>
                                        <w:div w:id="1025448503">
                                          <w:marLeft w:val="0"/>
                                          <w:marRight w:val="0"/>
                                          <w:marTop w:val="0"/>
                                          <w:marBottom w:val="0"/>
                                          <w:divBdr>
                                            <w:top w:val="none" w:sz="0" w:space="0" w:color="auto"/>
                                            <w:left w:val="none" w:sz="0" w:space="0" w:color="auto"/>
                                            <w:bottom w:val="none" w:sz="0" w:space="0" w:color="auto"/>
                                            <w:right w:val="none" w:sz="0" w:space="0" w:color="auto"/>
                                          </w:divBdr>
                                        </w:div>
                                        <w:div w:id="1372917286">
                                          <w:marLeft w:val="0"/>
                                          <w:marRight w:val="0"/>
                                          <w:marTop w:val="0"/>
                                          <w:marBottom w:val="0"/>
                                          <w:divBdr>
                                            <w:top w:val="none" w:sz="0" w:space="0" w:color="auto"/>
                                            <w:left w:val="none" w:sz="0" w:space="0" w:color="auto"/>
                                            <w:bottom w:val="none" w:sz="0" w:space="0" w:color="auto"/>
                                            <w:right w:val="none" w:sz="0" w:space="0" w:color="auto"/>
                                          </w:divBdr>
                                        </w:div>
                                        <w:div w:id="1467313230">
                                          <w:marLeft w:val="0"/>
                                          <w:marRight w:val="0"/>
                                          <w:marTop w:val="0"/>
                                          <w:marBottom w:val="0"/>
                                          <w:divBdr>
                                            <w:top w:val="none" w:sz="0" w:space="0" w:color="auto"/>
                                            <w:left w:val="none" w:sz="0" w:space="0" w:color="auto"/>
                                            <w:bottom w:val="none" w:sz="0" w:space="0" w:color="auto"/>
                                            <w:right w:val="none" w:sz="0" w:space="0" w:color="auto"/>
                                          </w:divBdr>
                                        </w:div>
                                        <w:div w:id="129635236">
                                          <w:marLeft w:val="0"/>
                                          <w:marRight w:val="0"/>
                                          <w:marTop w:val="0"/>
                                          <w:marBottom w:val="0"/>
                                          <w:divBdr>
                                            <w:top w:val="none" w:sz="0" w:space="0" w:color="auto"/>
                                            <w:left w:val="none" w:sz="0" w:space="0" w:color="auto"/>
                                            <w:bottom w:val="none" w:sz="0" w:space="0" w:color="auto"/>
                                            <w:right w:val="none" w:sz="0" w:space="0" w:color="auto"/>
                                          </w:divBdr>
                                        </w:div>
                                        <w:div w:id="86662634">
                                          <w:marLeft w:val="0"/>
                                          <w:marRight w:val="0"/>
                                          <w:marTop w:val="0"/>
                                          <w:marBottom w:val="0"/>
                                          <w:divBdr>
                                            <w:top w:val="none" w:sz="0" w:space="0" w:color="auto"/>
                                            <w:left w:val="none" w:sz="0" w:space="0" w:color="auto"/>
                                            <w:bottom w:val="none" w:sz="0" w:space="0" w:color="auto"/>
                                            <w:right w:val="none" w:sz="0" w:space="0" w:color="auto"/>
                                          </w:divBdr>
                                        </w:div>
                                        <w:div w:id="1848858745">
                                          <w:marLeft w:val="0"/>
                                          <w:marRight w:val="0"/>
                                          <w:marTop w:val="0"/>
                                          <w:marBottom w:val="0"/>
                                          <w:divBdr>
                                            <w:top w:val="none" w:sz="0" w:space="0" w:color="auto"/>
                                            <w:left w:val="none" w:sz="0" w:space="0" w:color="auto"/>
                                            <w:bottom w:val="none" w:sz="0" w:space="0" w:color="auto"/>
                                            <w:right w:val="none" w:sz="0" w:space="0" w:color="auto"/>
                                          </w:divBdr>
                                        </w:div>
                                        <w:div w:id="1221135990">
                                          <w:marLeft w:val="0"/>
                                          <w:marRight w:val="0"/>
                                          <w:marTop w:val="0"/>
                                          <w:marBottom w:val="0"/>
                                          <w:divBdr>
                                            <w:top w:val="none" w:sz="0" w:space="0" w:color="auto"/>
                                            <w:left w:val="none" w:sz="0" w:space="0" w:color="auto"/>
                                            <w:bottom w:val="none" w:sz="0" w:space="0" w:color="auto"/>
                                            <w:right w:val="none" w:sz="0" w:space="0" w:color="auto"/>
                                          </w:divBdr>
                                        </w:div>
                                        <w:div w:id="1063137445">
                                          <w:marLeft w:val="0"/>
                                          <w:marRight w:val="0"/>
                                          <w:marTop w:val="0"/>
                                          <w:marBottom w:val="0"/>
                                          <w:divBdr>
                                            <w:top w:val="none" w:sz="0" w:space="0" w:color="auto"/>
                                            <w:left w:val="none" w:sz="0" w:space="0" w:color="auto"/>
                                            <w:bottom w:val="none" w:sz="0" w:space="0" w:color="auto"/>
                                            <w:right w:val="none" w:sz="0" w:space="0" w:color="auto"/>
                                          </w:divBdr>
                                        </w:div>
                                        <w:div w:id="1190921275">
                                          <w:marLeft w:val="0"/>
                                          <w:marRight w:val="0"/>
                                          <w:marTop w:val="0"/>
                                          <w:marBottom w:val="0"/>
                                          <w:divBdr>
                                            <w:top w:val="none" w:sz="0" w:space="0" w:color="auto"/>
                                            <w:left w:val="none" w:sz="0" w:space="0" w:color="auto"/>
                                            <w:bottom w:val="none" w:sz="0" w:space="0" w:color="auto"/>
                                            <w:right w:val="none" w:sz="0" w:space="0" w:color="auto"/>
                                          </w:divBdr>
                                        </w:div>
                                        <w:div w:id="14634228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43169115">
                          <w:marLeft w:val="0"/>
                          <w:marRight w:val="0"/>
                          <w:marTop w:val="0"/>
                          <w:marBottom w:val="0"/>
                          <w:divBdr>
                            <w:top w:val="none" w:sz="0" w:space="0" w:color="auto"/>
                            <w:left w:val="none" w:sz="0" w:space="0" w:color="auto"/>
                            <w:bottom w:val="none" w:sz="0" w:space="0" w:color="auto"/>
                            <w:right w:val="none" w:sz="0" w:space="0" w:color="auto"/>
                          </w:divBdr>
                          <w:divsChild>
                            <w:div w:id="363287657">
                              <w:marLeft w:val="0"/>
                              <w:marRight w:val="0"/>
                              <w:marTop w:val="0"/>
                              <w:marBottom w:val="0"/>
                              <w:divBdr>
                                <w:top w:val="none" w:sz="0" w:space="0" w:color="auto"/>
                                <w:left w:val="none" w:sz="0" w:space="0" w:color="auto"/>
                                <w:bottom w:val="none" w:sz="0" w:space="0" w:color="auto"/>
                                <w:right w:val="none" w:sz="0" w:space="0" w:color="auto"/>
                              </w:divBdr>
                              <w:divsChild>
                                <w:div w:id="963579021">
                                  <w:marLeft w:val="0"/>
                                  <w:marRight w:val="0"/>
                                  <w:marTop w:val="0"/>
                                  <w:marBottom w:val="0"/>
                                  <w:divBdr>
                                    <w:top w:val="none" w:sz="0" w:space="0" w:color="auto"/>
                                    <w:left w:val="none" w:sz="0" w:space="0" w:color="auto"/>
                                    <w:bottom w:val="none" w:sz="0" w:space="0" w:color="auto"/>
                                    <w:right w:val="none" w:sz="0" w:space="0" w:color="auto"/>
                                  </w:divBdr>
                                  <w:divsChild>
                                    <w:div w:id="605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973427">
          <w:marLeft w:val="0"/>
          <w:marRight w:val="0"/>
          <w:marTop w:val="0"/>
          <w:marBottom w:val="161"/>
          <w:divBdr>
            <w:top w:val="single" w:sz="4" w:space="0" w:color="E0E0E0"/>
            <w:left w:val="single" w:sz="4" w:space="0" w:color="E0E0E0"/>
            <w:bottom w:val="single" w:sz="4" w:space="0" w:color="E0E0E0"/>
            <w:right w:val="single" w:sz="4" w:space="0" w:color="E0E0E0"/>
          </w:divBdr>
          <w:divsChild>
            <w:div w:id="1263563889">
              <w:marLeft w:val="0"/>
              <w:marRight w:val="0"/>
              <w:marTop w:val="0"/>
              <w:marBottom w:val="0"/>
              <w:divBdr>
                <w:top w:val="none" w:sz="0" w:space="0" w:color="auto"/>
                <w:left w:val="none" w:sz="0" w:space="0" w:color="auto"/>
                <w:bottom w:val="none" w:sz="0" w:space="0" w:color="auto"/>
                <w:right w:val="none" w:sz="0" w:space="0" w:color="auto"/>
              </w:divBdr>
            </w:div>
            <w:div w:id="979841953">
              <w:marLeft w:val="0"/>
              <w:marRight w:val="0"/>
              <w:marTop w:val="0"/>
              <w:marBottom w:val="0"/>
              <w:divBdr>
                <w:top w:val="none" w:sz="0" w:space="0" w:color="auto"/>
                <w:left w:val="none" w:sz="0" w:space="0" w:color="auto"/>
                <w:bottom w:val="none" w:sz="0" w:space="0" w:color="auto"/>
                <w:right w:val="none" w:sz="0" w:space="0" w:color="auto"/>
              </w:divBdr>
            </w:div>
          </w:divsChild>
        </w:div>
        <w:div w:id="1598636691">
          <w:marLeft w:val="0"/>
          <w:marRight w:val="0"/>
          <w:marTop w:val="0"/>
          <w:marBottom w:val="0"/>
          <w:divBdr>
            <w:top w:val="none" w:sz="0" w:space="0" w:color="auto"/>
            <w:left w:val="none" w:sz="0" w:space="0" w:color="auto"/>
            <w:bottom w:val="none" w:sz="0" w:space="0" w:color="auto"/>
            <w:right w:val="none" w:sz="0" w:space="0" w:color="auto"/>
          </w:divBdr>
          <w:divsChild>
            <w:div w:id="101415822">
              <w:marLeft w:val="0"/>
              <w:marRight w:val="0"/>
              <w:marTop w:val="0"/>
              <w:marBottom w:val="0"/>
              <w:divBdr>
                <w:top w:val="none" w:sz="0" w:space="0" w:color="auto"/>
                <w:left w:val="none" w:sz="0" w:space="0" w:color="auto"/>
                <w:bottom w:val="none" w:sz="0" w:space="0" w:color="auto"/>
                <w:right w:val="none" w:sz="0" w:space="0" w:color="auto"/>
              </w:divBdr>
            </w:div>
            <w:div w:id="300429645">
              <w:marLeft w:val="0"/>
              <w:marRight w:val="0"/>
              <w:marTop w:val="0"/>
              <w:marBottom w:val="0"/>
              <w:divBdr>
                <w:top w:val="none" w:sz="0" w:space="0" w:color="auto"/>
                <w:left w:val="none" w:sz="0" w:space="0" w:color="auto"/>
                <w:bottom w:val="none" w:sz="0" w:space="0" w:color="auto"/>
                <w:right w:val="none" w:sz="0" w:space="0" w:color="auto"/>
              </w:divBdr>
            </w:div>
            <w:div w:id="20332183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96452104">
      <w:bodyDiv w:val="1"/>
      <w:marLeft w:val="0"/>
      <w:marRight w:val="0"/>
      <w:marTop w:val="0"/>
      <w:marBottom w:val="0"/>
      <w:divBdr>
        <w:top w:val="none" w:sz="0" w:space="0" w:color="auto"/>
        <w:left w:val="none" w:sz="0" w:space="0" w:color="auto"/>
        <w:bottom w:val="none" w:sz="0" w:space="0" w:color="auto"/>
        <w:right w:val="none" w:sz="0" w:space="0" w:color="auto"/>
      </w:divBdr>
      <w:divsChild>
        <w:div w:id="1436172688">
          <w:marLeft w:val="0"/>
          <w:marRight w:val="0"/>
          <w:marTop w:val="107"/>
          <w:marBottom w:val="150"/>
          <w:divBdr>
            <w:top w:val="none" w:sz="0" w:space="0" w:color="auto"/>
            <w:left w:val="none" w:sz="0" w:space="0" w:color="auto"/>
            <w:bottom w:val="none" w:sz="0" w:space="0" w:color="auto"/>
            <w:right w:val="none" w:sz="0" w:space="0" w:color="auto"/>
          </w:divBdr>
          <w:divsChild>
            <w:div w:id="1530339354">
              <w:marLeft w:val="11"/>
              <w:marRight w:val="11"/>
              <w:marTop w:val="11"/>
              <w:marBottom w:val="11"/>
              <w:divBdr>
                <w:top w:val="none" w:sz="0" w:space="0" w:color="auto"/>
                <w:left w:val="none" w:sz="0" w:space="0" w:color="auto"/>
                <w:bottom w:val="none" w:sz="0" w:space="0" w:color="auto"/>
                <w:right w:val="none" w:sz="0" w:space="0" w:color="auto"/>
              </w:divBdr>
              <w:divsChild>
                <w:div w:id="1619290102">
                  <w:marLeft w:val="0"/>
                  <w:marRight w:val="0"/>
                  <w:marTop w:val="0"/>
                  <w:marBottom w:val="0"/>
                  <w:divBdr>
                    <w:top w:val="none" w:sz="0" w:space="0" w:color="auto"/>
                    <w:left w:val="none" w:sz="0" w:space="0" w:color="auto"/>
                    <w:bottom w:val="none" w:sz="0" w:space="0" w:color="auto"/>
                    <w:right w:val="none" w:sz="0" w:space="0" w:color="auto"/>
                  </w:divBdr>
                </w:div>
                <w:div w:id="1652980253">
                  <w:marLeft w:val="0"/>
                  <w:marRight w:val="0"/>
                  <w:marTop w:val="0"/>
                  <w:marBottom w:val="0"/>
                  <w:divBdr>
                    <w:top w:val="none" w:sz="0" w:space="0" w:color="auto"/>
                    <w:left w:val="none" w:sz="0" w:space="0" w:color="auto"/>
                    <w:bottom w:val="none" w:sz="0" w:space="0" w:color="auto"/>
                    <w:right w:val="none" w:sz="0" w:space="0" w:color="auto"/>
                  </w:divBdr>
                </w:div>
              </w:divsChild>
            </w:div>
            <w:div w:id="393435091">
              <w:marLeft w:val="0"/>
              <w:marRight w:val="0"/>
              <w:marTop w:val="0"/>
              <w:marBottom w:val="0"/>
              <w:divBdr>
                <w:top w:val="none" w:sz="0" w:space="0" w:color="auto"/>
                <w:left w:val="none" w:sz="0" w:space="0" w:color="auto"/>
                <w:bottom w:val="none" w:sz="0" w:space="0" w:color="auto"/>
                <w:right w:val="none" w:sz="0" w:space="0" w:color="auto"/>
              </w:divBdr>
              <w:divsChild>
                <w:div w:id="40253294">
                  <w:marLeft w:val="0"/>
                  <w:marRight w:val="0"/>
                  <w:marTop w:val="0"/>
                  <w:marBottom w:val="0"/>
                  <w:divBdr>
                    <w:top w:val="none" w:sz="0" w:space="0" w:color="auto"/>
                    <w:left w:val="none" w:sz="0" w:space="0" w:color="auto"/>
                    <w:bottom w:val="none" w:sz="0" w:space="0" w:color="auto"/>
                    <w:right w:val="none" w:sz="0" w:space="0" w:color="auto"/>
                  </w:divBdr>
                  <w:divsChild>
                    <w:div w:id="804741235">
                      <w:marLeft w:val="0"/>
                      <w:marRight w:val="0"/>
                      <w:marTop w:val="0"/>
                      <w:marBottom w:val="0"/>
                      <w:divBdr>
                        <w:top w:val="none" w:sz="0" w:space="0" w:color="auto"/>
                        <w:left w:val="none" w:sz="0" w:space="0" w:color="auto"/>
                        <w:bottom w:val="none" w:sz="0" w:space="0" w:color="auto"/>
                        <w:right w:val="none" w:sz="0" w:space="0" w:color="auto"/>
                      </w:divBdr>
                      <w:divsChild>
                        <w:div w:id="467818206">
                          <w:marLeft w:val="5663"/>
                          <w:marRight w:val="0"/>
                          <w:marTop w:val="0"/>
                          <w:marBottom w:val="0"/>
                          <w:divBdr>
                            <w:top w:val="none" w:sz="0" w:space="0" w:color="auto"/>
                            <w:left w:val="none" w:sz="0" w:space="0" w:color="auto"/>
                            <w:bottom w:val="none" w:sz="0" w:space="0" w:color="auto"/>
                            <w:right w:val="none" w:sz="0" w:space="0" w:color="auto"/>
                          </w:divBdr>
                        </w:div>
                      </w:divsChild>
                    </w:div>
                    <w:div w:id="1327900732">
                      <w:marLeft w:val="-12749"/>
                      <w:marRight w:val="322"/>
                      <w:marTop w:val="376"/>
                      <w:marBottom w:val="0"/>
                      <w:divBdr>
                        <w:top w:val="none" w:sz="0" w:space="0" w:color="auto"/>
                        <w:left w:val="none" w:sz="0" w:space="0" w:color="auto"/>
                        <w:bottom w:val="none" w:sz="0" w:space="0" w:color="auto"/>
                        <w:right w:val="none" w:sz="0" w:space="0" w:color="auto"/>
                      </w:divBdr>
                    </w:div>
                    <w:div w:id="1484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8850">
              <w:marLeft w:val="11"/>
              <w:marRight w:val="11"/>
              <w:marTop w:val="0"/>
              <w:marBottom w:val="0"/>
              <w:divBdr>
                <w:top w:val="none" w:sz="0" w:space="0" w:color="auto"/>
                <w:left w:val="none" w:sz="0" w:space="0" w:color="auto"/>
                <w:bottom w:val="none" w:sz="0" w:space="0" w:color="auto"/>
                <w:right w:val="none" w:sz="0" w:space="0" w:color="auto"/>
              </w:divBdr>
            </w:div>
          </w:divsChild>
        </w:div>
        <w:div w:id="1444617032">
          <w:marLeft w:val="0"/>
          <w:marRight w:val="0"/>
          <w:marTop w:val="0"/>
          <w:marBottom w:val="494"/>
          <w:divBdr>
            <w:top w:val="none" w:sz="0" w:space="0" w:color="auto"/>
            <w:left w:val="none" w:sz="0" w:space="0" w:color="auto"/>
            <w:bottom w:val="none" w:sz="0" w:space="0" w:color="auto"/>
            <w:right w:val="none" w:sz="0" w:space="0" w:color="auto"/>
          </w:divBdr>
          <w:divsChild>
            <w:div w:id="1870097204">
              <w:marLeft w:val="0"/>
              <w:marRight w:val="0"/>
              <w:marTop w:val="0"/>
              <w:marBottom w:val="322"/>
              <w:divBdr>
                <w:top w:val="none" w:sz="0" w:space="0" w:color="auto"/>
                <w:left w:val="none" w:sz="0" w:space="0" w:color="auto"/>
                <w:bottom w:val="none" w:sz="0" w:space="0" w:color="auto"/>
                <w:right w:val="none" w:sz="0" w:space="0" w:color="auto"/>
              </w:divBdr>
              <w:divsChild>
                <w:div w:id="1995799041">
                  <w:marLeft w:val="0"/>
                  <w:marRight w:val="0"/>
                  <w:marTop w:val="0"/>
                  <w:marBottom w:val="0"/>
                  <w:divBdr>
                    <w:top w:val="none" w:sz="0" w:space="0" w:color="auto"/>
                    <w:left w:val="none" w:sz="0" w:space="0" w:color="auto"/>
                    <w:bottom w:val="none" w:sz="0" w:space="0" w:color="auto"/>
                    <w:right w:val="none" w:sz="0" w:space="0" w:color="auto"/>
                  </w:divBdr>
                </w:div>
                <w:div w:id="1498037455">
                  <w:marLeft w:val="0"/>
                  <w:marRight w:val="0"/>
                  <w:marTop w:val="688"/>
                  <w:marBottom w:val="322"/>
                  <w:divBdr>
                    <w:top w:val="single" w:sz="4" w:space="5" w:color="CDCDCD"/>
                    <w:left w:val="single" w:sz="4" w:space="0" w:color="CDCDCD"/>
                    <w:bottom w:val="single" w:sz="4" w:space="22" w:color="CDCDCD"/>
                    <w:right w:val="single" w:sz="4" w:space="0" w:color="CDCDCD"/>
                  </w:divBdr>
                  <w:divsChild>
                    <w:div w:id="918951446">
                      <w:marLeft w:val="0"/>
                      <w:marRight w:val="0"/>
                      <w:marTop w:val="0"/>
                      <w:marBottom w:val="752"/>
                      <w:divBdr>
                        <w:top w:val="none" w:sz="0" w:space="0" w:color="auto"/>
                        <w:left w:val="none" w:sz="0" w:space="0" w:color="auto"/>
                        <w:bottom w:val="none" w:sz="0" w:space="0" w:color="auto"/>
                        <w:right w:val="none" w:sz="0" w:space="0" w:color="auto"/>
                      </w:divBdr>
                      <w:divsChild>
                        <w:div w:id="538055435">
                          <w:marLeft w:val="0"/>
                          <w:marRight w:val="0"/>
                          <w:marTop w:val="0"/>
                          <w:marBottom w:val="0"/>
                          <w:divBdr>
                            <w:top w:val="none" w:sz="0" w:space="0" w:color="auto"/>
                            <w:left w:val="none" w:sz="0" w:space="0" w:color="auto"/>
                            <w:bottom w:val="none" w:sz="0" w:space="0" w:color="auto"/>
                            <w:right w:val="none" w:sz="0" w:space="0" w:color="auto"/>
                          </w:divBdr>
                        </w:div>
                        <w:div w:id="1871213618">
                          <w:marLeft w:val="0"/>
                          <w:marRight w:val="0"/>
                          <w:marTop w:val="0"/>
                          <w:marBottom w:val="0"/>
                          <w:divBdr>
                            <w:top w:val="none" w:sz="0" w:space="0" w:color="auto"/>
                            <w:left w:val="none" w:sz="0" w:space="0" w:color="auto"/>
                            <w:bottom w:val="none" w:sz="0" w:space="0" w:color="auto"/>
                            <w:right w:val="none" w:sz="0" w:space="0" w:color="auto"/>
                          </w:divBdr>
                          <w:divsChild>
                            <w:div w:id="1397703954">
                              <w:marLeft w:val="0"/>
                              <w:marRight w:val="0"/>
                              <w:marTop w:val="0"/>
                              <w:marBottom w:val="0"/>
                              <w:divBdr>
                                <w:top w:val="none" w:sz="0" w:space="0" w:color="auto"/>
                                <w:left w:val="none" w:sz="0" w:space="0" w:color="auto"/>
                                <w:bottom w:val="none" w:sz="0" w:space="0" w:color="auto"/>
                                <w:right w:val="none" w:sz="0" w:space="0" w:color="auto"/>
                              </w:divBdr>
                              <w:divsChild>
                                <w:div w:id="290399834">
                                  <w:marLeft w:val="0"/>
                                  <w:marRight w:val="0"/>
                                  <w:marTop w:val="0"/>
                                  <w:marBottom w:val="0"/>
                                  <w:divBdr>
                                    <w:top w:val="none" w:sz="0" w:space="0" w:color="auto"/>
                                    <w:left w:val="none" w:sz="0" w:space="0" w:color="auto"/>
                                    <w:bottom w:val="none" w:sz="0" w:space="0" w:color="auto"/>
                                    <w:right w:val="none" w:sz="0" w:space="0" w:color="auto"/>
                                  </w:divBdr>
                                  <w:divsChild>
                                    <w:div w:id="2059235329">
                                      <w:marLeft w:val="0"/>
                                      <w:marRight w:val="0"/>
                                      <w:marTop w:val="0"/>
                                      <w:marBottom w:val="0"/>
                                      <w:divBdr>
                                        <w:top w:val="none" w:sz="0" w:space="0" w:color="auto"/>
                                        <w:left w:val="none" w:sz="0" w:space="0" w:color="auto"/>
                                        <w:bottom w:val="none" w:sz="0" w:space="0" w:color="auto"/>
                                        <w:right w:val="none" w:sz="0" w:space="0" w:color="auto"/>
                                      </w:divBdr>
                                      <w:divsChild>
                                        <w:div w:id="641809842">
                                          <w:marLeft w:val="0"/>
                                          <w:marRight w:val="0"/>
                                          <w:marTop w:val="0"/>
                                          <w:marBottom w:val="0"/>
                                          <w:divBdr>
                                            <w:top w:val="inset" w:sz="2" w:space="0" w:color="auto"/>
                                            <w:left w:val="inset" w:sz="2" w:space="1" w:color="auto"/>
                                            <w:bottom w:val="inset" w:sz="2" w:space="0" w:color="auto"/>
                                            <w:right w:val="inset" w:sz="2" w:space="1" w:color="auto"/>
                                          </w:divBdr>
                                        </w:div>
                                        <w:div w:id="2009091773">
                                          <w:marLeft w:val="0"/>
                                          <w:marRight w:val="0"/>
                                          <w:marTop w:val="0"/>
                                          <w:marBottom w:val="0"/>
                                          <w:divBdr>
                                            <w:top w:val="none" w:sz="0" w:space="0" w:color="auto"/>
                                            <w:left w:val="none" w:sz="0" w:space="0" w:color="auto"/>
                                            <w:bottom w:val="none" w:sz="0" w:space="0" w:color="auto"/>
                                            <w:right w:val="none" w:sz="0" w:space="0" w:color="auto"/>
                                          </w:divBdr>
                                        </w:div>
                                        <w:div w:id="809632501">
                                          <w:marLeft w:val="0"/>
                                          <w:marRight w:val="0"/>
                                          <w:marTop w:val="0"/>
                                          <w:marBottom w:val="0"/>
                                          <w:divBdr>
                                            <w:top w:val="none" w:sz="0" w:space="0" w:color="auto"/>
                                            <w:left w:val="none" w:sz="0" w:space="0" w:color="auto"/>
                                            <w:bottom w:val="none" w:sz="0" w:space="0" w:color="auto"/>
                                            <w:right w:val="none" w:sz="0" w:space="0" w:color="auto"/>
                                          </w:divBdr>
                                        </w:div>
                                        <w:div w:id="202717148">
                                          <w:marLeft w:val="0"/>
                                          <w:marRight w:val="0"/>
                                          <w:marTop w:val="0"/>
                                          <w:marBottom w:val="0"/>
                                          <w:divBdr>
                                            <w:top w:val="none" w:sz="0" w:space="0" w:color="auto"/>
                                            <w:left w:val="none" w:sz="0" w:space="0" w:color="auto"/>
                                            <w:bottom w:val="none" w:sz="0" w:space="0" w:color="auto"/>
                                            <w:right w:val="none" w:sz="0" w:space="0" w:color="auto"/>
                                          </w:divBdr>
                                        </w:div>
                                        <w:div w:id="2097440012">
                                          <w:marLeft w:val="0"/>
                                          <w:marRight w:val="0"/>
                                          <w:marTop w:val="0"/>
                                          <w:marBottom w:val="0"/>
                                          <w:divBdr>
                                            <w:top w:val="none" w:sz="0" w:space="0" w:color="auto"/>
                                            <w:left w:val="none" w:sz="0" w:space="0" w:color="auto"/>
                                            <w:bottom w:val="none" w:sz="0" w:space="0" w:color="auto"/>
                                            <w:right w:val="none" w:sz="0" w:space="0" w:color="auto"/>
                                          </w:divBdr>
                                        </w:div>
                                        <w:div w:id="541599722">
                                          <w:marLeft w:val="0"/>
                                          <w:marRight w:val="0"/>
                                          <w:marTop w:val="0"/>
                                          <w:marBottom w:val="0"/>
                                          <w:divBdr>
                                            <w:top w:val="inset" w:sz="2" w:space="0" w:color="auto"/>
                                            <w:left w:val="inset" w:sz="2" w:space="1" w:color="auto"/>
                                            <w:bottom w:val="inset" w:sz="2" w:space="0" w:color="auto"/>
                                            <w:right w:val="inset" w:sz="2" w:space="1"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
                                        <w:div w:id="7246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0105">
                          <w:marLeft w:val="0"/>
                          <w:marRight w:val="0"/>
                          <w:marTop w:val="0"/>
                          <w:marBottom w:val="0"/>
                          <w:divBdr>
                            <w:top w:val="none" w:sz="0" w:space="0" w:color="auto"/>
                            <w:left w:val="none" w:sz="0" w:space="0" w:color="auto"/>
                            <w:bottom w:val="none" w:sz="0" w:space="0" w:color="auto"/>
                            <w:right w:val="none" w:sz="0" w:space="0" w:color="auto"/>
                          </w:divBdr>
                          <w:divsChild>
                            <w:div w:id="141310608">
                              <w:marLeft w:val="0"/>
                              <w:marRight w:val="0"/>
                              <w:marTop w:val="0"/>
                              <w:marBottom w:val="0"/>
                              <w:divBdr>
                                <w:top w:val="none" w:sz="0" w:space="0" w:color="auto"/>
                                <w:left w:val="none" w:sz="0" w:space="0" w:color="auto"/>
                                <w:bottom w:val="none" w:sz="0" w:space="0" w:color="auto"/>
                                <w:right w:val="none" w:sz="0" w:space="0" w:color="auto"/>
                              </w:divBdr>
                              <w:divsChild>
                                <w:div w:id="1058943820">
                                  <w:marLeft w:val="0"/>
                                  <w:marRight w:val="0"/>
                                  <w:marTop w:val="0"/>
                                  <w:marBottom w:val="0"/>
                                  <w:divBdr>
                                    <w:top w:val="none" w:sz="0" w:space="0" w:color="auto"/>
                                    <w:left w:val="none" w:sz="0" w:space="0" w:color="auto"/>
                                    <w:bottom w:val="none" w:sz="0" w:space="0" w:color="auto"/>
                                    <w:right w:val="none" w:sz="0" w:space="0" w:color="auto"/>
                                  </w:divBdr>
                                  <w:divsChild>
                                    <w:div w:id="11513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3500">
          <w:marLeft w:val="0"/>
          <w:marRight w:val="0"/>
          <w:marTop w:val="0"/>
          <w:marBottom w:val="161"/>
          <w:divBdr>
            <w:top w:val="single" w:sz="4" w:space="0" w:color="E0E0E0"/>
            <w:left w:val="single" w:sz="4" w:space="0" w:color="E0E0E0"/>
            <w:bottom w:val="single" w:sz="4" w:space="0" w:color="E0E0E0"/>
            <w:right w:val="single" w:sz="4" w:space="0" w:color="E0E0E0"/>
          </w:divBdr>
          <w:divsChild>
            <w:div w:id="2022928803">
              <w:marLeft w:val="0"/>
              <w:marRight w:val="0"/>
              <w:marTop w:val="0"/>
              <w:marBottom w:val="0"/>
              <w:divBdr>
                <w:top w:val="none" w:sz="0" w:space="0" w:color="auto"/>
                <w:left w:val="none" w:sz="0" w:space="0" w:color="auto"/>
                <w:bottom w:val="none" w:sz="0" w:space="0" w:color="auto"/>
                <w:right w:val="none" w:sz="0" w:space="0" w:color="auto"/>
              </w:divBdr>
            </w:div>
            <w:div w:id="937493620">
              <w:marLeft w:val="0"/>
              <w:marRight w:val="0"/>
              <w:marTop w:val="0"/>
              <w:marBottom w:val="0"/>
              <w:divBdr>
                <w:top w:val="none" w:sz="0" w:space="0" w:color="auto"/>
                <w:left w:val="none" w:sz="0" w:space="0" w:color="auto"/>
                <w:bottom w:val="none" w:sz="0" w:space="0" w:color="auto"/>
                <w:right w:val="none" w:sz="0" w:space="0" w:color="auto"/>
              </w:divBdr>
            </w:div>
          </w:divsChild>
        </w:div>
        <w:div w:id="1272665985">
          <w:marLeft w:val="0"/>
          <w:marRight w:val="0"/>
          <w:marTop w:val="0"/>
          <w:marBottom w:val="0"/>
          <w:divBdr>
            <w:top w:val="none" w:sz="0" w:space="0" w:color="auto"/>
            <w:left w:val="none" w:sz="0" w:space="0" w:color="auto"/>
            <w:bottom w:val="none" w:sz="0" w:space="0" w:color="auto"/>
            <w:right w:val="none" w:sz="0" w:space="0" w:color="auto"/>
          </w:divBdr>
          <w:divsChild>
            <w:div w:id="1597053937">
              <w:marLeft w:val="0"/>
              <w:marRight w:val="0"/>
              <w:marTop w:val="0"/>
              <w:marBottom w:val="0"/>
              <w:divBdr>
                <w:top w:val="none" w:sz="0" w:space="0" w:color="auto"/>
                <w:left w:val="none" w:sz="0" w:space="0" w:color="auto"/>
                <w:bottom w:val="none" w:sz="0" w:space="0" w:color="auto"/>
                <w:right w:val="none" w:sz="0" w:space="0" w:color="auto"/>
              </w:divBdr>
            </w:div>
            <w:div w:id="1991906488">
              <w:marLeft w:val="0"/>
              <w:marRight w:val="0"/>
              <w:marTop w:val="0"/>
              <w:marBottom w:val="0"/>
              <w:divBdr>
                <w:top w:val="none" w:sz="0" w:space="0" w:color="auto"/>
                <w:left w:val="none" w:sz="0" w:space="0" w:color="auto"/>
                <w:bottom w:val="none" w:sz="0" w:space="0" w:color="auto"/>
                <w:right w:val="none" w:sz="0" w:space="0" w:color="auto"/>
              </w:divBdr>
            </w:div>
            <w:div w:id="6234664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8358053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38086626">
      <w:bodyDiv w:val="1"/>
      <w:marLeft w:val="0"/>
      <w:marRight w:val="0"/>
      <w:marTop w:val="0"/>
      <w:marBottom w:val="0"/>
      <w:divBdr>
        <w:top w:val="none" w:sz="0" w:space="0" w:color="auto"/>
        <w:left w:val="none" w:sz="0" w:space="0" w:color="auto"/>
        <w:bottom w:val="none" w:sz="0" w:space="0" w:color="auto"/>
        <w:right w:val="none" w:sz="0" w:space="0" w:color="auto"/>
      </w:divBdr>
      <w:divsChild>
        <w:div w:id="1179538575">
          <w:marLeft w:val="0"/>
          <w:marRight w:val="0"/>
          <w:marTop w:val="107"/>
          <w:marBottom w:val="150"/>
          <w:divBdr>
            <w:top w:val="none" w:sz="0" w:space="0" w:color="auto"/>
            <w:left w:val="none" w:sz="0" w:space="0" w:color="auto"/>
            <w:bottom w:val="none" w:sz="0" w:space="0" w:color="auto"/>
            <w:right w:val="none" w:sz="0" w:space="0" w:color="auto"/>
          </w:divBdr>
          <w:divsChild>
            <w:div w:id="1082752851">
              <w:marLeft w:val="11"/>
              <w:marRight w:val="11"/>
              <w:marTop w:val="11"/>
              <w:marBottom w:val="11"/>
              <w:divBdr>
                <w:top w:val="none" w:sz="0" w:space="0" w:color="auto"/>
                <w:left w:val="none" w:sz="0" w:space="0" w:color="auto"/>
                <w:bottom w:val="none" w:sz="0" w:space="0" w:color="auto"/>
                <w:right w:val="none" w:sz="0" w:space="0" w:color="auto"/>
              </w:divBdr>
              <w:divsChild>
                <w:div w:id="595478624">
                  <w:marLeft w:val="0"/>
                  <w:marRight w:val="0"/>
                  <w:marTop w:val="0"/>
                  <w:marBottom w:val="0"/>
                  <w:divBdr>
                    <w:top w:val="none" w:sz="0" w:space="0" w:color="auto"/>
                    <w:left w:val="none" w:sz="0" w:space="0" w:color="auto"/>
                    <w:bottom w:val="none" w:sz="0" w:space="0" w:color="auto"/>
                    <w:right w:val="none" w:sz="0" w:space="0" w:color="auto"/>
                  </w:divBdr>
                </w:div>
                <w:div w:id="920211877">
                  <w:marLeft w:val="0"/>
                  <w:marRight w:val="0"/>
                  <w:marTop w:val="0"/>
                  <w:marBottom w:val="0"/>
                  <w:divBdr>
                    <w:top w:val="none" w:sz="0" w:space="0" w:color="auto"/>
                    <w:left w:val="none" w:sz="0" w:space="0" w:color="auto"/>
                    <w:bottom w:val="none" w:sz="0" w:space="0" w:color="auto"/>
                    <w:right w:val="none" w:sz="0" w:space="0" w:color="auto"/>
                  </w:divBdr>
                </w:div>
              </w:divsChild>
            </w:div>
            <w:div w:id="503470044">
              <w:marLeft w:val="0"/>
              <w:marRight w:val="0"/>
              <w:marTop w:val="0"/>
              <w:marBottom w:val="0"/>
              <w:divBdr>
                <w:top w:val="none" w:sz="0" w:space="0" w:color="auto"/>
                <w:left w:val="none" w:sz="0" w:space="0" w:color="auto"/>
                <w:bottom w:val="none" w:sz="0" w:space="0" w:color="auto"/>
                <w:right w:val="none" w:sz="0" w:space="0" w:color="auto"/>
              </w:divBdr>
              <w:divsChild>
                <w:div w:id="1292517915">
                  <w:marLeft w:val="0"/>
                  <w:marRight w:val="0"/>
                  <w:marTop w:val="0"/>
                  <w:marBottom w:val="0"/>
                  <w:divBdr>
                    <w:top w:val="none" w:sz="0" w:space="0" w:color="auto"/>
                    <w:left w:val="none" w:sz="0" w:space="0" w:color="auto"/>
                    <w:bottom w:val="none" w:sz="0" w:space="0" w:color="auto"/>
                    <w:right w:val="none" w:sz="0" w:space="0" w:color="auto"/>
                  </w:divBdr>
                  <w:divsChild>
                    <w:div w:id="564145587">
                      <w:marLeft w:val="0"/>
                      <w:marRight w:val="0"/>
                      <w:marTop w:val="0"/>
                      <w:marBottom w:val="0"/>
                      <w:divBdr>
                        <w:top w:val="none" w:sz="0" w:space="0" w:color="auto"/>
                        <w:left w:val="none" w:sz="0" w:space="0" w:color="auto"/>
                        <w:bottom w:val="none" w:sz="0" w:space="0" w:color="auto"/>
                        <w:right w:val="none" w:sz="0" w:space="0" w:color="auto"/>
                      </w:divBdr>
                      <w:divsChild>
                        <w:div w:id="856692842">
                          <w:marLeft w:val="5663"/>
                          <w:marRight w:val="0"/>
                          <w:marTop w:val="0"/>
                          <w:marBottom w:val="0"/>
                          <w:divBdr>
                            <w:top w:val="none" w:sz="0" w:space="0" w:color="auto"/>
                            <w:left w:val="none" w:sz="0" w:space="0" w:color="auto"/>
                            <w:bottom w:val="none" w:sz="0" w:space="0" w:color="auto"/>
                            <w:right w:val="none" w:sz="0" w:space="0" w:color="auto"/>
                          </w:divBdr>
                        </w:div>
                      </w:divsChild>
                    </w:div>
                    <w:div w:id="1194808253">
                      <w:marLeft w:val="-12749"/>
                      <w:marRight w:val="322"/>
                      <w:marTop w:val="376"/>
                      <w:marBottom w:val="0"/>
                      <w:divBdr>
                        <w:top w:val="none" w:sz="0" w:space="0" w:color="auto"/>
                        <w:left w:val="none" w:sz="0" w:space="0" w:color="auto"/>
                        <w:bottom w:val="none" w:sz="0" w:space="0" w:color="auto"/>
                        <w:right w:val="none" w:sz="0" w:space="0" w:color="auto"/>
                      </w:divBdr>
                    </w:div>
                    <w:div w:id="142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695">
              <w:marLeft w:val="11"/>
              <w:marRight w:val="11"/>
              <w:marTop w:val="0"/>
              <w:marBottom w:val="0"/>
              <w:divBdr>
                <w:top w:val="none" w:sz="0" w:space="0" w:color="auto"/>
                <w:left w:val="none" w:sz="0" w:space="0" w:color="auto"/>
                <w:bottom w:val="none" w:sz="0" w:space="0" w:color="auto"/>
                <w:right w:val="none" w:sz="0" w:space="0" w:color="auto"/>
              </w:divBdr>
            </w:div>
          </w:divsChild>
        </w:div>
        <w:div w:id="1224564804">
          <w:marLeft w:val="0"/>
          <w:marRight w:val="0"/>
          <w:marTop w:val="0"/>
          <w:marBottom w:val="494"/>
          <w:divBdr>
            <w:top w:val="none" w:sz="0" w:space="0" w:color="auto"/>
            <w:left w:val="none" w:sz="0" w:space="0" w:color="auto"/>
            <w:bottom w:val="none" w:sz="0" w:space="0" w:color="auto"/>
            <w:right w:val="none" w:sz="0" w:space="0" w:color="auto"/>
          </w:divBdr>
          <w:divsChild>
            <w:div w:id="1043290527">
              <w:marLeft w:val="0"/>
              <w:marRight w:val="0"/>
              <w:marTop w:val="0"/>
              <w:marBottom w:val="322"/>
              <w:divBdr>
                <w:top w:val="none" w:sz="0" w:space="0" w:color="auto"/>
                <w:left w:val="none" w:sz="0" w:space="0" w:color="auto"/>
                <w:bottom w:val="none" w:sz="0" w:space="0" w:color="auto"/>
                <w:right w:val="none" w:sz="0" w:space="0" w:color="auto"/>
              </w:divBdr>
              <w:divsChild>
                <w:div w:id="1955596087">
                  <w:marLeft w:val="0"/>
                  <w:marRight w:val="0"/>
                  <w:marTop w:val="0"/>
                  <w:marBottom w:val="0"/>
                  <w:divBdr>
                    <w:top w:val="none" w:sz="0" w:space="0" w:color="auto"/>
                    <w:left w:val="none" w:sz="0" w:space="0" w:color="auto"/>
                    <w:bottom w:val="none" w:sz="0" w:space="0" w:color="auto"/>
                    <w:right w:val="none" w:sz="0" w:space="0" w:color="auto"/>
                  </w:divBdr>
                </w:div>
                <w:div w:id="6353815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7662737">
                      <w:marLeft w:val="0"/>
                      <w:marRight w:val="0"/>
                      <w:marTop w:val="0"/>
                      <w:marBottom w:val="752"/>
                      <w:divBdr>
                        <w:top w:val="none" w:sz="0" w:space="0" w:color="auto"/>
                        <w:left w:val="none" w:sz="0" w:space="0" w:color="auto"/>
                        <w:bottom w:val="none" w:sz="0" w:space="0" w:color="auto"/>
                        <w:right w:val="none" w:sz="0" w:space="0" w:color="auto"/>
                      </w:divBdr>
                      <w:divsChild>
                        <w:div w:id="1098450766">
                          <w:marLeft w:val="0"/>
                          <w:marRight w:val="0"/>
                          <w:marTop w:val="0"/>
                          <w:marBottom w:val="0"/>
                          <w:divBdr>
                            <w:top w:val="none" w:sz="0" w:space="0" w:color="auto"/>
                            <w:left w:val="none" w:sz="0" w:space="0" w:color="auto"/>
                            <w:bottom w:val="none" w:sz="0" w:space="0" w:color="auto"/>
                            <w:right w:val="none" w:sz="0" w:space="0" w:color="auto"/>
                          </w:divBdr>
                        </w:div>
                        <w:div w:id="399327052">
                          <w:marLeft w:val="0"/>
                          <w:marRight w:val="0"/>
                          <w:marTop w:val="0"/>
                          <w:marBottom w:val="0"/>
                          <w:divBdr>
                            <w:top w:val="none" w:sz="0" w:space="0" w:color="auto"/>
                            <w:left w:val="none" w:sz="0" w:space="0" w:color="auto"/>
                            <w:bottom w:val="none" w:sz="0" w:space="0" w:color="auto"/>
                            <w:right w:val="none" w:sz="0" w:space="0" w:color="auto"/>
                          </w:divBdr>
                          <w:divsChild>
                            <w:div w:id="259067545">
                              <w:marLeft w:val="0"/>
                              <w:marRight w:val="0"/>
                              <w:marTop w:val="0"/>
                              <w:marBottom w:val="0"/>
                              <w:divBdr>
                                <w:top w:val="none" w:sz="0" w:space="0" w:color="auto"/>
                                <w:left w:val="none" w:sz="0" w:space="0" w:color="auto"/>
                                <w:bottom w:val="none" w:sz="0" w:space="0" w:color="auto"/>
                                <w:right w:val="none" w:sz="0" w:space="0" w:color="auto"/>
                              </w:divBdr>
                              <w:divsChild>
                                <w:div w:id="787553049">
                                  <w:marLeft w:val="0"/>
                                  <w:marRight w:val="0"/>
                                  <w:marTop w:val="0"/>
                                  <w:marBottom w:val="0"/>
                                  <w:divBdr>
                                    <w:top w:val="none" w:sz="0" w:space="0" w:color="auto"/>
                                    <w:left w:val="none" w:sz="0" w:space="0" w:color="auto"/>
                                    <w:bottom w:val="none" w:sz="0" w:space="0" w:color="auto"/>
                                    <w:right w:val="none" w:sz="0" w:space="0" w:color="auto"/>
                                  </w:divBdr>
                                  <w:divsChild>
                                    <w:div w:id="1359356695">
                                      <w:marLeft w:val="0"/>
                                      <w:marRight w:val="0"/>
                                      <w:marTop w:val="0"/>
                                      <w:marBottom w:val="0"/>
                                      <w:divBdr>
                                        <w:top w:val="none" w:sz="0" w:space="0" w:color="auto"/>
                                        <w:left w:val="none" w:sz="0" w:space="0" w:color="auto"/>
                                        <w:bottom w:val="none" w:sz="0" w:space="0" w:color="auto"/>
                                        <w:right w:val="none" w:sz="0" w:space="0" w:color="auto"/>
                                      </w:divBdr>
                                      <w:divsChild>
                                        <w:div w:id="1098939163">
                                          <w:marLeft w:val="0"/>
                                          <w:marRight w:val="0"/>
                                          <w:marTop w:val="0"/>
                                          <w:marBottom w:val="0"/>
                                          <w:divBdr>
                                            <w:top w:val="none" w:sz="0" w:space="0" w:color="auto"/>
                                            <w:left w:val="none" w:sz="0" w:space="0" w:color="auto"/>
                                            <w:bottom w:val="none" w:sz="0" w:space="0" w:color="auto"/>
                                            <w:right w:val="none" w:sz="0" w:space="0" w:color="auto"/>
                                          </w:divBdr>
                                        </w:div>
                                        <w:div w:id="1656030131">
                                          <w:marLeft w:val="0"/>
                                          <w:marRight w:val="0"/>
                                          <w:marTop w:val="0"/>
                                          <w:marBottom w:val="0"/>
                                          <w:divBdr>
                                            <w:top w:val="none" w:sz="0" w:space="0" w:color="auto"/>
                                            <w:left w:val="none" w:sz="0" w:space="0" w:color="auto"/>
                                            <w:bottom w:val="none" w:sz="0" w:space="0" w:color="auto"/>
                                            <w:right w:val="none" w:sz="0" w:space="0" w:color="auto"/>
                                          </w:divBdr>
                                        </w:div>
                                        <w:div w:id="1720860733">
                                          <w:marLeft w:val="0"/>
                                          <w:marRight w:val="0"/>
                                          <w:marTop w:val="0"/>
                                          <w:marBottom w:val="0"/>
                                          <w:divBdr>
                                            <w:top w:val="none" w:sz="0" w:space="0" w:color="auto"/>
                                            <w:left w:val="none" w:sz="0" w:space="0" w:color="auto"/>
                                            <w:bottom w:val="none" w:sz="0" w:space="0" w:color="auto"/>
                                            <w:right w:val="none" w:sz="0" w:space="0" w:color="auto"/>
                                          </w:divBdr>
                                        </w:div>
                                        <w:div w:id="2021590209">
                                          <w:marLeft w:val="0"/>
                                          <w:marRight w:val="0"/>
                                          <w:marTop w:val="0"/>
                                          <w:marBottom w:val="0"/>
                                          <w:divBdr>
                                            <w:top w:val="none" w:sz="0" w:space="0" w:color="auto"/>
                                            <w:left w:val="none" w:sz="0" w:space="0" w:color="auto"/>
                                            <w:bottom w:val="none" w:sz="0" w:space="0" w:color="auto"/>
                                            <w:right w:val="none" w:sz="0" w:space="0" w:color="auto"/>
                                          </w:divBdr>
                                        </w:div>
                                        <w:div w:id="1850095036">
                                          <w:marLeft w:val="0"/>
                                          <w:marRight w:val="0"/>
                                          <w:marTop w:val="0"/>
                                          <w:marBottom w:val="0"/>
                                          <w:divBdr>
                                            <w:top w:val="none" w:sz="0" w:space="0" w:color="auto"/>
                                            <w:left w:val="none" w:sz="0" w:space="0" w:color="auto"/>
                                            <w:bottom w:val="none" w:sz="0" w:space="0" w:color="auto"/>
                                            <w:right w:val="none" w:sz="0" w:space="0" w:color="auto"/>
                                          </w:divBdr>
                                        </w:div>
                                        <w:div w:id="2050255780">
                                          <w:marLeft w:val="0"/>
                                          <w:marRight w:val="0"/>
                                          <w:marTop w:val="0"/>
                                          <w:marBottom w:val="0"/>
                                          <w:divBdr>
                                            <w:top w:val="none" w:sz="0" w:space="0" w:color="auto"/>
                                            <w:left w:val="none" w:sz="0" w:space="0" w:color="auto"/>
                                            <w:bottom w:val="none" w:sz="0" w:space="0" w:color="auto"/>
                                            <w:right w:val="none" w:sz="0" w:space="0" w:color="auto"/>
                                          </w:divBdr>
                                        </w:div>
                                        <w:div w:id="624971406">
                                          <w:marLeft w:val="0"/>
                                          <w:marRight w:val="0"/>
                                          <w:marTop w:val="0"/>
                                          <w:marBottom w:val="0"/>
                                          <w:divBdr>
                                            <w:top w:val="none" w:sz="0" w:space="0" w:color="auto"/>
                                            <w:left w:val="none" w:sz="0" w:space="0" w:color="auto"/>
                                            <w:bottom w:val="none" w:sz="0" w:space="0" w:color="auto"/>
                                            <w:right w:val="none" w:sz="0" w:space="0" w:color="auto"/>
                                          </w:divBdr>
                                        </w:div>
                                        <w:div w:id="1319190194">
                                          <w:marLeft w:val="0"/>
                                          <w:marRight w:val="0"/>
                                          <w:marTop w:val="0"/>
                                          <w:marBottom w:val="0"/>
                                          <w:divBdr>
                                            <w:top w:val="none" w:sz="0" w:space="0" w:color="auto"/>
                                            <w:left w:val="none" w:sz="0" w:space="0" w:color="auto"/>
                                            <w:bottom w:val="none" w:sz="0" w:space="0" w:color="auto"/>
                                            <w:right w:val="none" w:sz="0" w:space="0" w:color="auto"/>
                                          </w:divBdr>
                                        </w:div>
                                        <w:div w:id="1530751724">
                                          <w:marLeft w:val="0"/>
                                          <w:marRight w:val="0"/>
                                          <w:marTop w:val="0"/>
                                          <w:marBottom w:val="0"/>
                                          <w:divBdr>
                                            <w:top w:val="none" w:sz="0" w:space="0" w:color="auto"/>
                                            <w:left w:val="none" w:sz="0" w:space="0" w:color="auto"/>
                                            <w:bottom w:val="none" w:sz="0" w:space="0" w:color="auto"/>
                                            <w:right w:val="none" w:sz="0" w:space="0" w:color="auto"/>
                                          </w:divBdr>
                                        </w:div>
                                        <w:div w:id="427510648">
                                          <w:marLeft w:val="0"/>
                                          <w:marRight w:val="0"/>
                                          <w:marTop w:val="0"/>
                                          <w:marBottom w:val="0"/>
                                          <w:divBdr>
                                            <w:top w:val="none" w:sz="0" w:space="0" w:color="auto"/>
                                            <w:left w:val="none" w:sz="0" w:space="0" w:color="auto"/>
                                            <w:bottom w:val="none" w:sz="0" w:space="0" w:color="auto"/>
                                            <w:right w:val="none" w:sz="0" w:space="0" w:color="auto"/>
                                          </w:divBdr>
                                        </w:div>
                                        <w:div w:id="1665012321">
                                          <w:marLeft w:val="0"/>
                                          <w:marRight w:val="0"/>
                                          <w:marTop w:val="0"/>
                                          <w:marBottom w:val="0"/>
                                          <w:divBdr>
                                            <w:top w:val="none" w:sz="0" w:space="0" w:color="auto"/>
                                            <w:left w:val="none" w:sz="0" w:space="0" w:color="auto"/>
                                            <w:bottom w:val="none" w:sz="0" w:space="0" w:color="auto"/>
                                            <w:right w:val="none" w:sz="0" w:space="0" w:color="auto"/>
                                          </w:divBdr>
                                        </w:div>
                                        <w:div w:id="858619507">
                                          <w:marLeft w:val="0"/>
                                          <w:marRight w:val="0"/>
                                          <w:marTop w:val="0"/>
                                          <w:marBottom w:val="0"/>
                                          <w:divBdr>
                                            <w:top w:val="none" w:sz="0" w:space="0" w:color="auto"/>
                                            <w:left w:val="none" w:sz="0" w:space="0" w:color="auto"/>
                                            <w:bottom w:val="none" w:sz="0" w:space="0" w:color="auto"/>
                                            <w:right w:val="none" w:sz="0" w:space="0" w:color="auto"/>
                                          </w:divBdr>
                                        </w:div>
                                        <w:div w:id="1072893133">
                                          <w:marLeft w:val="0"/>
                                          <w:marRight w:val="0"/>
                                          <w:marTop w:val="0"/>
                                          <w:marBottom w:val="0"/>
                                          <w:divBdr>
                                            <w:top w:val="none" w:sz="0" w:space="0" w:color="auto"/>
                                            <w:left w:val="none" w:sz="0" w:space="0" w:color="auto"/>
                                            <w:bottom w:val="none" w:sz="0" w:space="0" w:color="auto"/>
                                            <w:right w:val="none" w:sz="0" w:space="0" w:color="auto"/>
                                          </w:divBdr>
                                        </w:div>
                                        <w:div w:id="265506821">
                                          <w:marLeft w:val="0"/>
                                          <w:marRight w:val="0"/>
                                          <w:marTop w:val="0"/>
                                          <w:marBottom w:val="0"/>
                                          <w:divBdr>
                                            <w:top w:val="none" w:sz="0" w:space="0" w:color="auto"/>
                                            <w:left w:val="none" w:sz="0" w:space="0" w:color="auto"/>
                                            <w:bottom w:val="none" w:sz="0" w:space="0" w:color="auto"/>
                                            <w:right w:val="none" w:sz="0" w:space="0" w:color="auto"/>
                                          </w:divBdr>
                                        </w:div>
                                        <w:div w:id="32191319">
                                          <w:marLeft w:val="0"/>
                                          <w:marRight w:val="0"/>
                                          <w:marTop w:val="0"/>
                                          <w:marBottom w:val="0"/>
                                          <w:divBdr>
                                            <w:top w:val="inset" w:sz="2" w:space="0" w:color="auto"/>
                                            <w:left w:val="inset" w:sz="2" w:space="1" w:color="auto"/>
                                            <w:bottom w:val="inset" w:sz="2" w:space="0" w:color="auto"/>
                                            <w:right w:val="inset" w:sz="2" w:space="1" w:color="auto"/>
                                          </w:divBdr>
                                        </w:div>
                                        <w:div w:id="869611146">
                                          <w:marLeft w:val="0"/>
                                          <w:marRight w:val="0"/>
                                          <w:marTop w:val="0"/>
                                          <w:marBottom w:val="0"/>
                                          <w:divBdr>
                                            <w:top w:val="inset" w:sz="2" w:space="0" w:color="auto"/>
                                            <w:left w:val="inset" w:sz="2" w:space="1" w:color="auto"/>
                                            <w:bottom w:val="inset" w:sz="2" w:space="0" w:color="auto"/>
                                            <w:right w:val="inset" w:sz="2" w:space="1" w:color="auto"/>
                                          </w:divBdr>
                                        </w:div>
                                        <w:div w:id="1711764855">
                                          <w:marLeft w:val="0"/>
                                          <w:marRight w:val="0"/>
                                          <w:marTop w:val="0"/>
                                          <w:marBottom w:val="0"/>
                                          <w:divBdr>
                                            <w:top w:val="none" w:sz="0" w:space="0" w:color="auto"/>
                                            <w:left w:val="none" w:sz="0" w:space="0" w:color="auto"/>
                                            <w:bottom w:val="none" w:sz="0" w:space="0" w:color="auto"/>
                                            <w:right w:val="none" w:sz="0" w:space="0" w:color="auto"/>
                                          </w:divBdr>
                                        </w:div>
                                        <w:div w:id="1986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491">
                          <w:marLeft w:val="0"/>
                          <w:marRight w:val="0"/>
                          <w:marTop w:val="0"/>
                          <w:marBottom w:val="0"/>
                          <w:divBdr>
                            <w:top w:val="none" w:sz="0" w:space="0" w:color="auto"/>
                            <w:left w:val="none" w:sz="0" w:space="0" w:color="auto"/>
                            <w:bottom w:val="none" w:sz="0" w:space="0" w:color="auto"/>
                            <w:right w:val="none" w:sz="0" w:space="0" w:color="auto"/>
                          </w:divBdr>
                          <w:divsChild>
                            <w:div w:id="963846526">
                              <w:marLeft w:val="0"/>
                              <w:marRight w:val="0"/>
                              <w:marTop w:val="0"/>
                              <w:marBottom w:val="0"/>
                              <w:divBdr>
                                <w:top w:val="none" w:sz="0" w:space="0" w:color="auto"/>
                                <w:left w:val="none" w:sz="0" w:space="0" w:color="auto"/>
                                <w:bottom w:val="none" w:sz="0" w:space="0" w:color="auto"/>
                                <w:right w:val="none" w:sz="0" w:space="0" w:color="auto"/>
                              </w:divBdr>
                              <w:divsChild>
                                <w:div w:id="1462000424">
                                  <w:marLeft w:val="0"/>
                                  <w:marRight w:val="0"/>
                                  <w:marTop w:val="0"/>
                                  <w:marBottom w:val="0"/>
                                  <w:divBdr>
                                    <w:top w:val="none" w:sz="0" w:space="0" w:color="auto"/>
                                    <w:left w:val="none" w:sz="0" w:space="0" w:color="auto"/>
                                    <w:bottom w:val="none" w:sz="0" w:space="0" w:color="auto"/>
                                    <w:right w:val="none" w:sz="0" w:space="0" w:color="auto"/>
                                  </w:divBdr>
                                  <w:divsChild>
                                    <w:div w:id="1316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00470">
          <w:marLeft w:val="0"/>
          <w:marRight w:val="0"/>
          <w:marTop w:val="0"/>
          <w:marBottom w:val="161"/>
          <w:divBdr>
            <w:top w:val="single" w:sz="4" w:space="0" w:color="E0E0E0"/>
            <w:left w:val="single" w:sz="4" w:space="0" w:color="E0E0E0"/>
            <w:bottom w:val="single" w:sz="4" w:space="0" w:color="E0E0E0"/>
            <w:right w:val="single" w:sz="4" w:space="0" w:color="E0E0E0"/>
          </w:divBdr>
          <w:divsChild>
            <w:div w:id="211037085">
              <w:marLeft w:val="0"/>
              <w:marRight w:val="0"/>
              <w:marTop w:val="0"/>
              <w:marBottom w:val="0"/>
              <w:divBdr>
                <w:top w:val="none" w:sz="0" w:space="0" w:color="auto"/>
                <w:left w:val="none" w:sz="0" w:space="0" w:color="auto"/>
                <w:bottom w:val="none" w:sz="0" w:space="0" w:color="auto"/>
                <w:right w:val="none" w:sz="0" w:space="0" w:color="auto"/>
              </w:divBdr>
            </w:div>
            <w:div w:id="888691998">
              <w:marLeft w:val="0"/>
              <w:marRight w:val="0"/>
              <w:marTop w:val="0"/>
              <w:marBottom w:val="0"/>
              <w:divBdr>
                <w:top w:val="none" w:sz="0" w:space="0" w:color="auto"/>
                <w:left w:val="none" w:sz="0" w:space="0" w:color="auto"/>
                <w:bottom w:val="none" w:sz="0" w:space="0" w:color="auto"/>
                <w:right w:val="none" w:sz="0" w:space="0" w:color="auto"/>
              </w:divBdr>
            </w:div>
          </w:divsChild>
        </w:div>
        <w:div w:id="626933069">
          <w:marLeft w:val="0"/>
          <w:marRight w:val="0"/>
          <w:marTop w:val="0"/>
          <w:marBottom w:val="0"/>
          <w:divBdr>
            <w:top w:val="none" w:sz="0" w:space="0" w:color="auto"/>
            <w:left w:val="none" w:sz="0" w:space="0" w:color="auto"/>
            <w:bottom w:val="none" w:sz="0" w:space="0" w:color="auto"/>
            <w:right w:val="none" w:sz="0" w:space="0" w:color="auto"/>
          </w:divBdr>
          <w:divsChild>
            <w:div w:id="1464034138">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
            <w:div w:id="18915769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494332">
      <w:bodyDiv w:val="1"/>
      <w:marLeft w:val="0"/>
      <w:marRight w:val="0"/>
      <w:marTop w:val="0"/>
      <w:marBottom w:val="0"/>
      <w:divBdr>
        <w:top w:val="none" w:sz="0" w:space="0" w:color="auto"/>
        <w:left w:val="none" w:sz="0" w:space="0" w:color="auto"/>
        <w:bottom w:val="none" w:sz="0" w:space="0" w:color="auto"/>
        <w:right w:val="none" w:sz="0" w:space="0" w:color="auto"/>
      </w:divBdr>
      <w:divsChild>
        <w:div w:id="919102359">
          <w:marLeft w:val="0"/>
          <w:marRight w:val="0"/>
          <w:marTop w:val="107"/>
          <w:marBottom w:val="150"/>
          <w:divBdr>
            <w:top w:val="none" w:sz="0" w:space="0" w:color="auto"/>
            <w:left w:val="none" w:sz="0" w:space="0" w:color="auto"/>
            <w:bottom w:val="none" w:sz="0" w:space="0" w:color="auto"/>
            <w:right w:val="none" w:sz="0" w:space="0" w:color="auto"/>
          </w:divBdr>
          <w:divsChild>
            <w:div w:id="340547331">
              <w:marLeft w:val="11"/>
              <w:marRight w:val="11"/>
              <w:marTop w:val="11"/>
              <w:marBottom w:val="11"/>
              <w:divBdr>
                <w:top w:val="none" w:sz="0" w:space="0" w:color="auto"/>
                <w:left w:val="none" w:sz="0" w:space="0" w:color="auto"/>
                <w:bottom w:val="none" w:sz="0" w:space="0" w:color="auto"/>
                <w:right w:val="none" w:sz="0" w:space="0" w:color="auto"/>
              </w:divBdr>
              <w:divsChild>
                <w:div w:id="1522471734">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sChild>
            </w:div>
            <w:div w:id="1909151351">
              <w:marLeft w:val="0"/>
              <w:marRight w:val="0"/>
              <w:marTop w:val="0"/>
              <w:marBottom w:val="0"/>
              <w:divBdr>
                <w:top w:val="none" w:sz="0" w:space="0" w:color="auto"/>
                <w:left w:val="none" w:sz="0" w:space="0" w:color="auto"/>
                <w:bottom w:val="none" w:sz="0" w:space="0" w:color="auto"/>
                <w:right w:val="none" w:sz="0" w:space="0" w:color="auto"/>
              </w:divBdr>
              <w:divsChild>
                <w:div w:id="243027136">
                  <w:marLeft w:val="0"/>
                  <w:marRight w:val="0"/>
                  <w:marTop w:val="0"/>
                  <w:marBottom w:val="0"/>
                  <w:divBdr>
                    <w:top w:val="none" w:sz="0" w:space="0" w:color="auto"/>
                    <w:left w:val="none" w:sz="0" w:space="0" w:color="auto"/>
                    <w:bottom w:val="none" w:sz="0" w:space="0" w:color="auto"/>
                    <w:right w:val="none" w:sz="0" w:space="0" w:color="auto"/>
                  </w:divBdr>
                  <w:divsChild>
                    <w:div w:id="1515723624">
                      <w:marLeft w:val="0"/>
                      <w:marRight w:val="0"/>
                      <w:marTop w:val="0"/>
                      <w:marBottom w:val="0"/>
                      <w:divBdr>
                        <w:top w:val="none" w:sz="0" w:space="0" w:color="auto"/>
                        <w:left w:val="none" w:sz="0" w:space="0" w:color="auto"/>
                        <w:bottom w:val="none" w:sz="0" w:space="0" w:color="auto"/>
                        <w:right w:val="none" w:sz="0" w:space="0" w:color="auto"/>
                      </w:divBdr>
                      <w:divsChild>
                        <w:div w:id="959149243">
                          <w:marLeft w:val="5663"/>
                          <w:marRight w:val="0"/>
                          <w:marTop w:val="0"/>
                          <w:marBottom w:val="0"/>
                          <w:divBdr>
                            <w:top w:val="none" w:sz="0" w:space="0" w:color="auto"/>
                            <w:left w:val="none" w:sz="0" w:space="0" w:color="auto"/>
                            <w:bottom w:val="none" w:sz="0" w:space="0" w:color="auto"/>
                            <w:right w:val="none" w:sz="0" w:space="0" w:color="auto"/>
                          </w:divBdr>
                        </w:div>
                      </w:divsChild>
                    </w:div>
                    <w:div w:id="1664316732">
                      <w:marLeft w:val="-12749"/>
                      <w:marRight w:val="322"/>
                      <w:marTop w:val="376"/>
                      <w:marBottom w:val="0"/>
                      <w:divBdr>
                        <w:top w:val="none" w:sz="0" w:space="0" w:color="auto"/>
                        <w:left w:val="none" w:sz="0" w:space="0" w:color="auto"/>
                        <w:bottom w:val="none" w:sz="0" w:space="0" w:color="auto"/>
                        <w:right w:val="none" w:sz="0" w:space="0" w:color="auto"/>
                      </w:divBdr>
                    </w:div>
                    <w:div w:id="571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37">
              <w:marLeft w:val="11"/>
              <w:marRight w:val="11"/>
              <w:marTop w:val="0"/>
              <w:marBottom w:val="0"/>
              <w:divBdr>
                <w:top w:val="none" w:sz="0" w:space="0" w:color="auto"/>
                <w:left w:val="none" w:sz="0" w:space="0" w:color="auto"/>
                <w:bottom w:val="none" w:sz="0" w:space="0" w:color="auto"/>
                <w:right w:val="none" w:sz="0" w:space="0" w:color="auto"/>
              </w:divBdr>
            </w:div>
          </w:divsChild>
        </w:div>
        <w:div w:id="573589386">
          <w:marLeft w:val="0"/>
          <w:marRight w:val="0"/>
          <w:marTop w:val="0"/>
          <w:marBottom w:val="494"/>
          <w:divBdr>
            <w:top w:val="none" w:sz="0" w:space="0" w:color="auto"/>
            <w:left w:val="none" w:sz="0" w:space="0" w:color="auto"/>
            <w:bottom w:val="none" w:sz="0" w:space="0" w:color="auto"/>
            <w:right w:val="none" w:sz="0" w:space="0" w:color="auto"/>
          </w:divBdr>
          <w:divsChild>
            <w:div w:id="1042828721">
              <w:marLeft w:val="0"/>
              <w:marRight w:val="0"/>
              <w:marTop w:val="0"/>
              <w:marBottom w:val="322"/>
              <w:divBdr>
                <w:top w:val="none" w:sz="0" w:space="0" w:color="auto"/>
                <w:left w:val="none" w:sz="0" w:space="0" w:color="auto"/>
                <w:bottom w:val="none" w:sz="0" w:space="0" w:color="auto"/>
                <w:right w:val="none" w:sz="0" w:space="0" w:color="auto"/>
              </w:divBdr>
              <w:divsChild>
                <w:div w:id="1601138475">
                  <w:marLeft w:val="0"/>
                  <w:marRight w:val="0"/>
                  <w:marTop w:val="0"/>
                  <w:marBottom w:val="0"/>
                  <w:divBdr>
                    <w:top w:val="none" w:sz="0" w:space="0" w:color="auto"/>
                    <w:left w:val="none" w:sz="0" w:space="0" w:color="auto"/>
                    <w:bottom w:val="none" w:sz="0" w:space="0" w:color="auto"/>
                    <w:right w:val="none" w:sz="0" w:space="0" w:color="auto"/>
                  </w:divBdr>
                </w:div>
                <w:div w:id="651636200">
                  <w:marLeft w:val="0"/>
                  <w:marRight w:val="0"/>
                  <w:marTop w:val="688"/>
                  <w:marBottom w:val="322"/>
                  <w:divBdr>
                    <w:top w:val="single" w:sz="4" w:space="5" w:color="CDCDCD"/>
                    <w:left w:val="single" w:sz="4" w:space="0" w:color="CDCDCD"/>
                    <w:bottom w:val="single" w:sz="4" w:space="22" w:color="CDCDCD"/>
                    <w:right w:val="single" w:sz="4" w:space="0" w:color="CDCDCD"/>
                  </w:divBdr>
                  <w:divsChild>
                    <w:div w:id="481391708">
                      <w:marLeft w:val="0"/>
                      <w:marRight w:val="0"/>
                      <w:marTop w:val="0"/>
                      <w:marBottom w:val="752"/>
                      <w:divBdr>
                        <w:top w:val="none" w:sz="0" w:space="0" w:color="auto"/>
                        <w:left w:val="none" w:sz="0" w:space="0" w:color="auto"/>
                        <w:bottom w:val="none" w:sz="0" w:space="0" w:color="auto"/>
                        <w:right w:val="none" w:sz="0" w:space="0" w:color="auto"/>
                      </w:divBdr>
                      <w:divsChild>
                        <w:div w:id="2054184802">
                          <w:marLeft w:val="0"/>
                          <w:marRight w:val="0"/>
                          <w:marTop w:val="0"/>
                          <w:marBottom w:val="0"/>
                          <w:divBdr>
                            <w:top w:val="none" w:sz="0" w:space="0" w:color="auto"/>
                            <w:left w:val="none" w:sz="0" w:space="0" w:color="auto"/>
                            <w:bottom w:val="none" w:sz="0" w:space="0" w:color="auto"/>
                            <w:right w:val="none" w:sz="0" w:space="0" w:color="auto"/>
                          </w:divBdr>
                        </w:div>
                        <w:div w:id="1103495678">
                          <w:marLeft w:val="0"/>
                          <w:marRight w:val="0"/>
                          <w:marTop w:val="0"/>
                          <w:marBottom w:val="0"/>
                          <w:divBdr>
                            <w:top w:val="none" w:sz="0" w:space="0" w:color="auto"/>
                            <w:left w:val="none" w:sz="0" w:space="0" w:color="auto"/>
                            <w:bottom w:val="none" w:sz="0" w:space="0" w:color="auto"/>
                            <w:right w:val="none" w:sz="0" w:space="0" w:color="auto"/>
                          </w:divBdr>
                          <w:divsChild>
                            <w:div w:id="147550828">
                              <w:marLeft w:val="0"/>
                              <w:marRight w:val="0"/>
                              <w:marTop w:val="0"/>
                              <w:marBottom w:val="0"/>
                              <w:divBdr>
                                <w:top w:val="none" w:sz="0" w:space="0" w:color="auto"/>
                                <w:left w:val="none" w:sz="0" w:space="0" w:color="auto"/>
                                <w:bottom w:val="none" w:sz="0" w:space="0" w:color="auto"/>
                                <w:right w:val="none" w:sz="0" w:space="0" w:color="auto"/>
                              </w:divBdr>
                              <w:divsChild>
                                <w:div w:id="667369627">
                                  <w:marLeft w:val="0"/>
                                  <w:marRight w:val="0"/>
                                  <w:marTop w:val="0"/>
                                  <w:marBottom w:val="0"/>
                                  <w:divBdr>
                                    <w:top w:val="none" w:sz="0" w:space="0" w:color="auto"/>
                                    <w:left w:val="none" w:sz="0" w:space="0" w:color="auto"/>
                                    <w:bottom w:val="none" w:sz="0" w:space="0" w:color="auto"/>
                                    <w:right w:val="none" w:sz="0" w:space="0" w:color="auto"/>
                                  </w:divBdr>
                                  <w:divsChild>
                                    <w:div w:id="416024014">
                                      <w:marLeft w:val="0"/>
                                      <w:marRight w:val="0"/>
                                      <w:marTop w:val="0"/>
                                      <w:marBottom w:val="0"/>
                                      <w:divBdr>
                                        <w:top w:val="none" w:sz="0" w:space="0" w:color="auto"/>
                                        <w:left w:val="none" w:sz="0" w:space="0" w:color="auto"/>
                                        <w:bottom w:val="none" w:sz="0" w:space="0" w:color="auto"/>
                                        <w:right w:val="none" w:sz="0" w:space="0" w:color="auto"/>
                                      </w:divBdr>
                                      <w:divsChild>
                                        <w:div w:id="1765806643">
                                          <w:marLeft w:val="0"/>
                                          <w:marRight w:val="0"/>
                                          <w:marTop w:val="0"/>
                                          <w:marBottom w:val="0"/>
                                          <w:divBdr>
                                            <w:top w:val="none" w:sz="0" w:space="0" w:color="auto"/>
                                            <w:left w:val="none" w:sz="0" w:space="0" w:color="auto"/>
                                            <w:bottom w:val="none" w:sz="0" w:space="0" w:color="auto"/>
                                            <w:right w:val="none" w:sz="0" w:space="0" w:color="auto"/>
                                          </w:divBdr>
                                        </w:div>
                                        <w:div w:id="787889387">
                                          <w:marLeft w:val="0"/>
                                          <w:marRight w:val="0"/>
                                          <w:marTop w:val="0"/>
                                          <w:marBottom w:val="0"/>
                                          <w:divBdr>
                                            <w:top w:val="none" w:sz="0" w:space="0" w:color="auto"/>
                                            <w:left w:val="none" w:sz="0" w:space="0" w:color="auto"/>
                                            <w:bottom w:val="none" w:sz="0" w:space="0" w:color="auto"/>
                                            <w:right w:val="none" w:sz="0" w:space="0" w:color="auto"/>
                                          </w:divBdr>
                                        </w:div>
                                        <w:div w:id="602147379">
                                          <w:marLeft w:val="0"/>
                                          <w:marRight w:val="0"/>
                                          <w:marTop w:val="0"/>
                                          <w:marBottom w:val="0"/>
                                          <w:divBdr>
                                            <w:top w:val="none" w:sz="0" w:space="0" w:color="auto"/>
                                            <w:left w:val="none" w:sz="0" w:space="0" w:color="auto"/>
                                            <w:bottom w:val="none" w:sz="0" w:space="0" w:color="auto"/>
                                            <w:right w:val="none" w:sz="0" w:space="0" w:color="auto"/>
                                          </w:divBdr>
                                        </w:div>
                                        <w:div w:id="1392580696">
                                          <w:marLeft w:val="0"/>
                                          <w:marRight w:val="0"/>
                                          <w:marTop w:val="0"/>
                                          <w:marBottom w:val="0"/>
                                          <w:divBdr>
                                            <w:top w:val="none" w:sz="0" w:space="0" w:color="auto"/>
                                            <w:left w:val="none" w:sz="0" w:space="0" w:color="auto"/>
                                            <w:bottom w:val="none" w:sz="0" w:space="0" w:color="auto"/>
                                            <w:right w:val="none" w:sz="0" w:space="0" w:color="auto"/>
                                          </w:divBdr>
                                        </w:div>
                                        <w:div w:id="2130540863">
                                          <w:marLeft w:val="0"/>
                                          <w:marRight w:val="0"/>
                                          <w:marTop w:val="0"/>
                                          <w:marBottom w:val="0"/>
                                          <w:divBdr>
                                            <w:top w:val="inset" w:sz="2" w:space="0" w:color="auto"/>
                                            <w:left w:val="inset" w:sz="2" w:space="1" w:color="auto"/>
                                            <w:bottom w:val="inset" w:sz="2" w:space="0" w:color="auto"/>
                                            <w:right w:val="inset" w:sz="2" w:space="1" w:color="auto"/>
                                          </w:divBdr>
                                        </w:div>
                                        <w:div w:id="181482597">
                                          <w:marLeft w:val="0"/>
                                          <w:marRight w:val="0"/>
                                          <w:marTop w:val="0"/>
                                          <w:marBottom w:val="0"/>
                                          <w:divBdr>
                                            <w:top w:val="none" w:sz="0" w:space="0" w:color="auto"/>
                                            <w:left w:val="none" w:sz="0" w:space="0" w:color="auto"/>
                                            <w:bottom w:val="none" w:sz="0" w:space="0" w:color="auto"/>
                                            <w:right w:val="none" w:sz="0" w:space="0" w:color="auto"/>
                                          </w:divBdr>
                                        </w:div>
                                        <w:div w:id="493690861">
                                          <w:marLeft w:val="0"/>
                                          <w:marRight w:val="0"/>
                                          <w:marTop w:val="0"/>
                                          <w:marBottom w:val="0"/>
                                          <w:divBdr>
                                            <w:top w:val="none" w:sz="0" w:space="0" w:color="auto"/>
                                            <w:left w:val="none" w:sz="0" w:space="0" w:color="auto"/>
                                            <w:bottom w:val="none" w:sz="0" w:space="0" w:color="auto"/>
                                            <w:right w:val="none" w:sz="0" w:space="0" w:color="auto"/>
                                          </w:divBdr>
                                        </w:div>
                                        <w:div w:id="1801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542">
                          <w:marLeft w:val="0"/>
                          <w:marRight w:val="0"/>
                          <w:marTop w:val="0"/>
                          <w:marBottom w:val="0"/>
                          <w:divBdr>
                            <w:top w:val="none" w:sz="0" w:space="0" w:color="auto"/>
                            <w:left w:val="none" w:sz="0" w:space="0" w:color="auto"/>
                            <w:bottom w:val="none" w:sz="0" w:space="0" w:color="auto"/>
                            <w:right w:val="none" w:sz="0" w:space="0" w:color="auto"/>
                          </w:divBdr>
                          <w:divsChild>
                            <w:div w:id="1056584207">
                              <w:marLeft w:val="0"/>
                              <w:marRight w:val="0"/>
                              <w:marTop w:val="0"/>
                              <w:marBottom w:val="0"/>
                              <w:divBdr>
                                <w:top w:val="none" w:sz="0" w:space="0" w:color="auto"/>
                                <w:left w:val="none" w:sz="0" w:space="0" w:color="auto"/>
                                <w:bottom w:val="none" w:sz="0" w:space="0" w:color="auto"/>
                                <w:right w:val="none" w:sz="0" w:space="0" w:color="auto"/>
                              </w:divBdr>
                              <w:divsChild>
                                <w:div w:id="974608048">
                                  <w:marLeft w:val="0"/>
                                  <w:marRight w:val="0"/>
                                  <w:marTop w:val="0"/>
                                  <w:marBottom w:val="0"/>
                                  <w:divBdr>
                                    <w:top w:val="none" w:sz="0" w:space="0" w:color="auto"/>
                                    <w:left w:val="none" w:sz="0" w:space="0" w:color="auto"/>
                                    <w:bottom w:val="none" w:sz="0" w:space="0" w:color="auto"/>
                                    <w:right w:val="none" w:sz="0" w:space="0" w:color="auto"/>
                                  </w:divBdr>
                                  <w:divsChild>
                                    <w:div w:id="19822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9709">
          <w:marLeft w:val="0"/>
          <w:marRight w:val="0"/>
          <w:marTop w:val="0"/>
          <w:marBottom w:val="161"/>
          <w:divBdr>
            <w:top w:val="single" w:sz="4" w:space="0" w:color="E0E0E0"/>
            <w:left w:val="single" w:sz="4" w:space="0" w:color="E0E0E0"/>
            <w:bottom w:val="single" w:sz="4" w:space="0" w:color="E0E0E0"/>
            <w:right w:val="single" w:sz="4" w:space="0" w:color="E0E0E0"/>
          </w:divBdr>
          <w:divsChild>
            <w:div w:id="98070322">
              <w:marLeft w:val="0"/>
              <w:marRight w:val="0"/>
              <w:marTop w:val="0"/>
              <w:marBottom w:val="0"/>
              <w:divBdr>
                <w:top w:val="none" w:sz="0" w:space="0" w:color="auto"/>
                <w:left w:val="none" w:sz="0" w:space="0" w:color="auto"/>
                <w:bottom w:val="none" w:sz="0" w:space="0" w:color="auto"/>
                <w:right w:val="none" w:sz="0" w:space="0" w:color="auto"/>
              </w:divBdr>
            </w:div>
            <w:div w:id="1017585655">
              <w:marLeft w:val="0"/>
              <w:marRight w:val="0"/>
              <w:marTop w:val="0"/>
              <w:marBottom w:val="0"/>
              <w:divBdr>
                <w:top w:val="none" w:sz="0" w:space="0" w:color="auto"/>
                <w:left w:val="none" w:sz="0" w:space="0" w:color="auto"/>
                <w:bottom w:val="none" w:sz="0" w:space="0" w:color="auto"/>
                <w:right w:val="none" w:sz="0" w:space="0" w:color="auto"/>
              </w:divBdr>
            </w:div>
          </w:divsChild>
        </w:div>
        <w:div w:id="629435806">
          <w:marLeft w:val="0"/>
          <w:marRight w:val="0"/>
          <w:marTop w:val="0"/>
          <w:marBottom w:val="0"/>
          <w:divBdr>
            <w:top w:val="none" w:sz="0" w:space="0" w:color="auto"/>
            <w:left w:val="none" w:sz="0" w:space="0" w:color="auto"/>
            <w:bottom w:val="none" w:sz="0" w:space="0" w:color="auto"/>
            <w:right w:val="none" w:sz="0" w:space="0" w:color="auto"/>
          </w:divBdr>
          <w:divsChild>
            <w:div w:id="244997941">
              <w:marLeft w:val="0"/>
              <w:marRight w:val="0"/>
              <w:marTop w:val="0"/>
              <w:marBottom w:val="0"/>
              <w:divBdr>
                <w:top w:val="none" w:sz="0" w:space="0" w:color="auto"/>
                <w:left w:val="none" w:sz="0" w:space="0" w:color="auto"/>
                <w:bottom w:val="none" w:sz="0" w:space="0" w:color="auto"/>
                <w:right w:val="none" w:sz="0" w:space="0" w:color="auto"/>
              </w:divBdr>
            </w:div>
            <w:div w:id="178593300">
              <w:marLeft w:val="0"/>
              <w:marRight w:val="0"/>
              <w:marTop w:val="0"/>
              <w:marBottom w:val="0"/>
              <w:divBdr>
                <w:top w:val="none" w:sz="0" w:space="0" w:color="auto"/>
                <w:left w:val="none" w:sz="0" w:space="0" w:color="auto"/>
                <w:bottom w:val="none" w:sz="0" w:space="0" w:color="auto"/>
                <w:right w:val="none" w:sz="0" w:space="0" w:color="auto"/>
              </w:divBdr>
            </w:div>
            <w:div w:id="21012924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189854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4968</Words>
  <Characters>28323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2017-10-31T08:23:00Z</dcterms:created>
  <dcterms:modified xsi:type="dcterms:W3CDTF">2017-10-31T08:23:00Z</dcterms:modified>
</cp:coreProperties>
</file>